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7A26B" w14:textId="74673912" w:rsidR="00F221C1" w:rsidRPr="00245452" w:rsidRDefault="00F221C1" w:rsidP="00BB2C32">
      <w:pPr>
        <w:spacing w:line="276" w:lineRule="auto"/>
        <w:jc w:val="center"/>
        <w:rPr>
          <w:rFonts w:asciiTheme="minorHAnsi" w:hAnsiTheme="minorHAnsi" w:cstheme="minorHAnsi"/>
          <w:sz w:val="24"/>
        </w:rPr>
      </w:pPr>
      <w:bookmarkStart w:id="0" w:name="_Hlk514146275"/>
      <w:r w:rsidRPr="00245452">
        <w:rPr>
          <w:rFonts w:asciiTheme="minorHAnsi" w:hAnsiTheme="minorHAnsi" w:cstheme="minorHAnsi"/>
          <w:sz w:val="24"/>
        </w:rPr>
        <w:t>Wałbrzyska Specjalna Strefa Ekonomiczna „INVEST – PARK”  Sp. z o.o.</w:t>
      </w:r>
    </w:p>
    <w:p w14:paraId="4BEECF84" w14:textId="77777777" w:rsidR="00F221C1" w:rsidRPr="00245452" w:rsidRDefault="00F221C1" w:rsidP="00BB2C32">
      <w:pPr>
        <w:spacing w:line="276" w:lineRule="auto"/>
        <w:jc w:val="center"/>
        <w:rPr>
          <w:rFonts w:asciiTheme="minorHAnsi" w:hAnsiTheme="minorHAnsi" w:cstheme="minorHAnsi"/>
          <w:sz w:val="24"/>
        </w:rPr>
      </w:pPr>
      <w:r w:rsidRPr="00245452">
        <w:rPr>
          <w:rFonts w:asciiTheme="minorHAnsi" w:hAnsiTheme="minorHAnsi" w:cstheme="minorHAnsi"/>
          <w:sz w:val="24"/>
        </w:rPr>
        <w:t>ul. Uczniowska 16, 58-306 Wałbrzych</w:t>
      </w:r>
    </w:p>
    <w:p w14:paraId="239BE37B" w14:textId="77777777" w:rsidR="00F221C1" w:rsidRPr="00245452" w:rsidRDefault="00F221C1" w:rsidP="00BB2C32">
      <w:pPr>
        <w:spacing w:line="276" w:lineRule="auto"/>
        <w:rPr>
          <w:rFonts w:asciiTheme="minorHAnsi" w:hAnsiTheme="minorHAnsi" w:cstheme="minorHAnsi"/>
          <w:sz w:val="24"/>
        </w:rPr>
      </w:pPr>
    </w:p>
    <w:p w14:paraId="2E72A812" w14:textId="77777777" w:rsidR="00F221C1" w:rsidRPr="00245452" w:rsidRDefault="00F221C1" w:rsidP="00BB2C32">
      <w:pPr>
        <w:spacing w:line="276" w:lineRule="auto"/>
        <w:rPr>
          <w:rFonts w:asciiTheme="minorHAnsi" w:hAnsiTheme="minorHAnsi" w:cstheme="minorHAnsi"/>
          <w:sz w:val="24"/>
        </w:rPr>
      </w:pPr>
    </w:p>
    <w:p w14:paraId="7FA691D4" w14:textId="77777777" w:rsidR="00F221C1" w:rsidRPr="00245452" w:rsidRDefault="00F221C1" w:rsidP="00BB2C32">
      <w:pPr>
        <w:spacing w:line="276" w:lineRule="auto"/>
        <w:jc w:val="center"/>
        <w:rPr>
          <w:rFonts w:asciiTheme="minorHAnsi" w:hAnsiTheme="minorHAnsi" w:cstheme="minorHAnsi"/>
          <w:sz w:val="24"/>
        </w:rPr>
      </w:pPr>
      <w:r w:rsidRPr="00245452">
        <w:rPr>
          <w:rFonts w:asciiTheme="minorHAnsi" w:hAnsiTheme="minorHAnsi" w:cstheme="minorHAnsi"/>
          <w:sz w:val="24"/>
        </w:rPr>
        <w:fldChar w:fldCharType="begin"/>
      </w:r>
      <w:r w:rsidRPr="00245452">
        <w:rPr>
          <w:rFonts w:asciiTheme="minorHAnsi" w:hAnsiTheme="minorHAnsi" w:cstheme="minorHAnsi"/>
          <w:sz w:val="24"/>
        </w:rPr>
        <w:instrText xml:space="preserve"> INCLUDEPICTURE  "cid:0b5d3306-6d95-451a-9ba4-b89adebc04ef" \* MERGEFORMATINET </w:instrText>
      </w:r>
      <w:r w:rsidRPr="00245452">
        <w:rPr>
          <w:rFonts w:asciiTheme="minorHAnsi" w:hAnsiTheme="minorHAnsi" w:cstheme="minorHAnsi"/>
          <w:sz w:val="24"/>
        </w:rPr>
        <w:fldChar w:fldCharType="separate"/>
      </w:r>
      <w:r w:rsidR="0057253D" w:rsidRPr="00245452">
        <w:rPr>
          <w:rFonts w:asciiTheme="minorHAnsi" w:hAnsiTheme="minorHAnsi" w:cstheme="minorHAnsi"/>
          <w:sz w:val="24"/>
        </w:rPr>
        <w:fldChar w:fldCharType="begin"/>
      </w:r>
      <w:r w:rsidR="0057253D" w:rsidRPr="00245452">
        <w:rPr>
          <w:rFonts w:asciiTheme="minorHAnsi" w:hAnsiTheme="minorHAnsi" w:cstheme="minorHAnsi"/>
          <w:sz w:val="24"/>
        </w:rPr>
        <w:instrText xml:space="preserve"> INCLUDEPICTURE  "cid:0b5d3306-6d95-451a-9ba4-b89adebc04ef" \* MERGEFORMATINET </w:instrText>
      </w:r>
      <w:r w:rsidR="0057253D" w:rsidRPr="00245452">
        <w:rPr>
          <w:rFonts w:asciiTheme="minorHAnsi" w:hAnsiTheme="minorHAnsi" w:cstheme="minorHAnsi"/>
          <w:sz w:val="24"/>
        </w:rPr>
        <w:fldChar w:fldCharType="separate"/>
      </w:r>
      <w:r w:rsidR="00886DD8" w:rsidRPr="00245452">
        <w:rPr>
          <w:rFonts w:asciiTheme="minorHAnsi" w:hAnsiTheme="minorHAnsi" w:cstheme="minorHAnsi"/>
          <w:sz w:val="24"/>
        </w:rPr>
        <w:fldChar w:fldCharType="begin"/>
      </w:r>
      <w:r w:rsidR="00886DD8" w:rsidRPr="00245452">
        <w:rPr>
          <w:rFonts w:asciiTheme="minorHAnsi" w:hAnsiTheme="minorHAnsi" w:cstheme="minorHAnsi"/>
          <w:sz w:val="24"/>
        </w:rPr>
        <w:instrText xml:space="preserve"> INCLUDEPICTURE  "cid:0b5d3306-6d95-451a-9ba4-b89adebc04ef" \* MERGEFORMATINET </w:instrText>
      </w:r>
      <w:r w:rsidR="00886DD8" w:rsidRPr="00245452">
        <w:rPr>
          <w:rFonts w:asciiTheme="minorHAnsi" w:hAnsiTheme="minorHAnsi" w:cstheme="minorHAnsi"/>
          <w:sz w:val="24"/>
        </w:rPr>
        <w:fldChar w:fldCharType="separate"/>
      </w:r>
      <w:r w:rsidR="00962827" w:rsidRPr="00245452">
        <w:rPr>
          <w:rFonts w:asciiTheme="minorHAnsi" w:hAnsiTheme="minorHAnsi" w:cstheme="minorHAnsi"/>
          <w:sz w:val="24"/>
        </w:rPr>
        <w:fldChar w:fldCharType="begin"/>
      </w:r>
      <w:r w:rsidR="00962827" w:rsidRPr="00245452">
        <w:rPr>
          <w:rFonts w:asciiTheme="minorHAnsi" w:hAnsiTheme="minorHAnsi" w:cstheme="minorHAnsi"/>
          <w:sz w:val="24"/>
        </w:rPr>
        <w:instrText xml:space="preserve"> INCLUDEPICTURE  "cid:0b5d3306-6d95-451a-9ba4-b89adebc04ef" \* MERGEFORMATINET </w:instrText>
      </w:r>
      <w:r w:rsidR="00962827" w:rsidRPr="00245452">
        <w:rPr>
          <w:rFonts w:asciiTheme="minorHAnsi" w:hAnsiTheme="minorHAnsi" w:cstheme="minorHAnsi"/>
          <w:sz w:val="24"/>
        </w:rPr>
        <w:fldChar w:fldCharType="separate"/>
      </w:r>
      <w:r w:rsidR="00E42AC5" w:rsidRPr="00245452">
        <w:rPr>
          <w:rFonts w:asciiTheme="minorHAnsi" w:hAnsiTheme="minorHAnsi" w:cstheme="minorHAnsi"/>
          <w:sz w:val="24"/>
        </w:rPr>
        <w:fldChar w:fldCharType="begin"/>
      </w:r>
      <w:r w:rsidR="00E42AC5" w:rsidRPr="00245452">
        <w:rPr>
          <w:rFonts w:asciiTheme="minorHAnsi" w:hAnsiTheme="minorHAnsi" w:cstheme="minorHAnsi"/>
          <w:sz w:val="24"/>
        </w:rPr>
        <w:instrText xml:space="preserve"> INCLUDEPICTURE  "cid:0b5d3306-6d95-451a-9ba4-b89adebc04ef" \* MERGEFORMATINET </w:instrText>
      </w:r>
      <w:r w:rsidR="00E42AC5" w:rsidRPr="00245452">
        <w:rPr>
          <w:rFonts w:asciiTheme="minorHAnsi" w:hAnsiTheme="minorHAnsi" w:cstheme="minorHAnsi"/>
          <w:sz w:val="24"/>
        </w:rPr>
        <w:fldChar w:fldCharType="separate"/>
      </w:r>
      <w:r w:rsidR="00DC212C" w:rsidRPr="00245452">
        <w:rPr>
          <w:rFonts w:asciiTheme="minorHAnsi" w:hAnsiTheme="minorHAnsi" w:cstheme="minorHAnsi"/>
          <w:sz w:val="24"/>
        </w:rPr>
        <w:fldChar w:fldCharType="begin"/>
      </w:r>
      <w:r w:rsidR="00DC212C" w:rsidRPr="00245452">
        <w:rPr>
          <w:rFonts w:asciiTheme="minorHAnsi" w:hAnsiTheme="minorHAnsi" w:cstheme="minorHAnsi"/>
          <w:sz w:val="24"/>
        </w:rPr>
        <w:instrText xml:space="preserve"> INCLUDEPICTURE  "cid:0b5d3306-6d95-451a-9ba4-b89adebc04ef" \* MERGEFORMATINET </w:instrText>
      </w:r>
      <w:r w:rsidR="00DC212C" w:rsidRPr="00245452">
        <w:rPr>
          <w:rFonts w:asciiTheme="minorHAnsi" w:hAnsiTheme="minorHAnsi" w:cstheme="minorHAnsi"/>
          <w:sz w:val="24"/>
        </w:rPr>
        <w:fldChar w:fldCharType="separate"/>
      </w:r>
      <w:r w:rsidR="00FF626D" w:rsidRPr="00245452">
        <w:rPr>
          <w:rFonts w:asciiTheme="minorHAnsi" w:hAnsiTheme="minorHAnsi" w:cstheme="minorHAnsi"/>
          <w:sz w:val="24"/>
        </w:rPr>
        <w:fldChar w:fldCharType="begin"/>
      </w:r>
      <w:r w:rsidR="00FF626D" w:rsidRPr="00245452">
        <w:rPr>
          <w:rFonts w:asciiTheme="minorHAnsi" w:hAnsiTheme="minorHAnsi" w:cstheme="minorHAnsi"/>
          <w:sz w:val="24"/>
        </w:rPr>
        <w:instrText xml:space="preserve"> INCLUDEPICTURE  "cid:0b5d3306-6d95-451a-9ba4-b89adebc04ef" \* MERGEFORMATINET </w:instrText>
      </w:r>
      <w:r w:rsidR="00FF626D" w:rsidRPr="00245452">
        <w:rPr>
          <w:rFonts w:asciiTheme="minorHAnsi" w:hAnsiTheme="minorHAnsi" w:cstheme="minorHAnsi"/>
          <w:sz w:val="24"/>
        </w:rPr>
        <w:fldChar w:fldCharType="separate"/>
      </w:r>
      <w:r w:rsidR="001E657B" w:rsidRPr="00245452">
        <w:rPr>
          <w:rFonts w:asciiTheme="minorHAnsi" w:hAnsiTheme="minorHAnsi" w:cstheme="minorHAnsi"/>
          <w:sz w:val="24"/>
        </w:rPr>
        <w:fldChar w:fldCharType="begin"/>
      </w:r>
      <w:r w:rsidR="001E657B" w:rsidRPr="00245452">
        <w:rPr>
          <w:rFonts w:asciiTheme="minorHAnsi" w:hAnsiTheme="minorHAnsi" w:cstheme="minorHAnsi"/>
          <w:sz w:val="24"/>
        </w:rPr>
        <w:instrText xml:space="preserve"> INCLUDEPICTURE  "cid:0b5d3306-6d95-451a-9ba4-b89adebc04ef" \* MERGEFORMATINET </w:instrText>
      </w:r>
      <w:r w:rsidR="001E657B" w:rsidRPr="00245452">
        <w:rPr>
          <w:rFonts w:asciiTheme="minorHAnsi" w:hAnsiTheme="minorHAnsi" w:cstheme="minorHAnsi"/>
          <w:sz w:val="24"/>
        </w:rPr>
        <w:fldChar w:fldCharType="separate"/>
      </w:r>
      <w:r w:rsidR="00FC47CE" w:rsidRPr="00245452">
        <w:rPr>
          <w:rFonts w:asciiTheme="minorHAnsi" w:hAnsiTheme="minorHAnsi" w:cstheme="minorHAnsi"/>
          <w:sz w:val="24"/>
        </w:rPr>
        <w:fldChar w:fldCharType="begin"/>
      </w:r>
      <w:r w:rsidR="00FC47CE" w:rsidRPr="00245452">
        <w:rPr>
          <w:rFonts w:asciiTheme="minorHAnsi" w:hAnsiTheme="minorHAnsi" w:cstheme="minorHAnsi"/>
          <w:sz w:val="24"/>
        </w:rPr>
        <w:instrText xml:space="preserve"> INCLUDEPICTURE  "cid:0b5d3306-6d95-451a-9ba4-b89adebc04ef" \* MERGEFORMATINET </w:instrText>
      </w:r>
      <w:r w:rsidR="00FC47CE" w:rsidRPr="00245452">
        <w:rPr>
          <w:rFonts w:asciiTheme="minorHAnsi" w:hAnsiTheme="minorHAnsi" w:cstheme="minorHAnsi"/>
          <w:sz w:val="24"/>
        </w:rPr>
        <w:fldChar w:fldCharType="separate"/>
      </w:r>
      <w:r w:rsidR="00380369" w:rsidRPr="00245452">
        <w:rPr>
          <w:rFonts w:asciiTheme="minorHAnsi" w:hAnsiTheme="minorHAnsi" w:cstheme="minorHAnsi"/>
          <w:sz w:val="24"/>
        </w:rPr>
        <w:fldChar w:fldCharType="begin"/>
      </w:r>
      <w:r w:rsidR="00380369" w:rsidRPr="00245452">
        <w:rPr>
          <w:rFonts w:asciiTheme="minorHAnsi" w:hAnsiTheme="minorHAnsi" w:cstheme="minorHAnsi"/>
          <w:sz w:val="24"/>
        </w:rPr>
        <w:instrText xml:space="preserve"> INCLUDEPICTURE  "cid:0b5d3306-6d95-451a-9ba4-b89adebc04ef" \* MERGEFORMATINET </w:instrText>
      </w:r>
      <w:r w:rsidR="00380369" w:rsidRPr="00245452">
        <w:rPr>
          <w:rFonts w:asciiTheme="minorHAnsi" w:hAnsiTheme="minorHAnsi" w:cstheme="minorHAnsi"/>
          <w:sz w:val="24"/>
        </w:rPr>
        <w:fldChar w:fldCharType="separate"/>
      </w:r>
      <w:r w:rsidR="00CC09D0" w:rsidRPr="00245452">
        <w:rPr>
          <w:rFonts w:asciiTheme="minorHAnsi" w:hAnsiTheme="minorHAnsi" w:cstheme="minorHAnsi"/>
          <w:sz w:val="24"/>
        </w:rPr>
        <w:fldChar w:fldCharType="begin"/>
      </w:r>
      <w:r w:rsidR="00CC09D0" w:rsidRPr="00245452">
        <w:rPr>
          <w:rFonts w:asciiTheme="minorHAnsi" w:hAnsiTheme="minorHAnsi" w:cstheme="minorHAnsi"/>
          <w:sz w:val="24"/>
        </w:rPr>
        <w:instrText xml:space="preserve"> INCLUDEPICTURE  "cid:0b5d3306-6d95-451a-9ba4-b89adebc04ef" \* MERGEFORMATINET </w:instrText>
      </w:r>
      <w:r w:rsidR="00CC09D0" w:rsidRPr="00245452">
        <w:rPr>
          <w:rFonts w:asciiTheme="minorHAnsi" w:hAnsiTheme="minorHAnsi" w:cstheme="minorHAnsi"/>
          <w:sz w:val="24"/>
        </w:rPr>
        <w:fldChar w:fldCharType="separate"/>
      </w:r>
      <w:r w:rsidR="007B1E98" w:rsidRPr="00245452">
        <w:rPr>
          <w:rFonts w:asciiTheme="minorHAnsi" w:hAnsiTheme="minorHAnsi" w:cstheme="minorHAnsi"/>
          <w:sz w:val="24"/>
        </w:rPr>
        <w:fldChar w:fldCharType="begin"/>
      </w:r>
      <w:r w:rsidR="007B1E98" w:rsidRPr="00245452">
        <w:rPr>
          <w:rFonts w:asciiTheme="minorHAnsi" w:hAnsiTheme="minorHAnsi" w:cstheme="minorHAnsi"/>
          <w:sz w:val="24"/>
        </w:rPr>
        <w:instrText xml:space="preserve"> INCLUDEPICTURE  "cid:0b5d3306-6d95-451a-9ba4-b89adebc04ef" \* MERGEFORMATINET </w:instrText>
      </w:r>
      <w:r w:rsidR="007B1E98" w:rsidRPr="00245452">
        <w:rPr>
          <w:rFonts w:asciiTheme="minorHAnsi" w:hAnsiTheme="minorHAnsi" w:cstheme="minorHAnsi"/>
          <w:sz w:val="24"/>
        </w:rPr>
        <w:fldChar w:fldCharType="separate"/>
      </w:r>
      <w:r w:rsidR="00884F09" w:rsidRPr="00245452">
        <w:rPr>
          <w:rFonts w:asciiTheme="minorHAnsi" w:hAnsiTheme="minorHAnsi" w:cstheme="minorHAnsi"/>
          <w:sz w:val="24"/>
        </w:rPr>
        <w:fldChar w:fldCharType="begin"/>
      </w:r>
      <w:r w:rsidR="00884F09" w:rsidRPr="00245452">
        <w:rPr>
          <w:rFonts w:asciiTheme="minorHAnsi" w:hAnsiTheme="minorHAnsi" w:cstheme="minorHAnsi"/>
          <w:sz w:val="24"/>
        </w:rPr>
        <w:instrText xml:space="preserve"> INCLUDEPICTURE  "cid:0b5d3306-6d95-451a-9ba4-b89adebc04ef" \* MERGEFORMATINET </w:instrText>
      </w:r>
      <w:r w:rsidR="00884F09" w:rsidRPr="00245452">
        <w:rPr>
          <w:rFonts w:asciiTheme="minorHAnsi" w:hAnsiTheme="minorHAnsi" w:cstheme="minorHAnsi"/>
          <w:sz w:val="24"/>
        </w:rPr>
        <w:fldChar w:fldCharType="separate"/>
      </w:r>
      <w:r w:rsidR="00FF5CA3" w:rsidRPr="00245452">
        <w:rPr>
          <w:rFonts w:asciiTheme="minorHAnsi" w:hAnsiTheme="minorHAnsi" w:cstheme="minorHAnsi"/>
          <w:sz w:val="24"/>
        </w:rPr>
        <w:fldChar w:fldCharType="begin"/>
      </w:r>
      <w:r w:rsidR="00FF5CA3" w:rsidRPr="00245452">
        <w:rPr>
          <w:rFonts w:asciiTheme="minorHAnsi" w:hAnsiTheme="minorHAnsi" w:cstheme="minorHAnsi"/>
          <w:sz w:val="24"/>
        </w:rPr>
        <w:instrText xml:space="preserve"> INCLUDEPICTURE  "cid:0b5d3306-6d95-451a-9ba4-b89adebc04ef" \* MERGEFORMATINET </w:instrText>
      </w:r>
      <w:r w:rsidR="00FF5CA3" w:rsidRPr="00245452">
        <w:rPr>
          <w:rFonts w:asciiTheme="minorHAnsi" w:hAnsiTheme="minorHAnsi" w:cstheme="minorHAnsi"/>
          <w:sz w:val="24"/>
        </w:rPr>
        <w:fldChar w:fldCharType="separate"/>
      </w:r>
      <w:r w:rsidR="002277F5" w:rsidRPr="00245452">
        <w:rPr>
          <w:rFonts w:asciiTheme="minorHAnsi" w:hAnsiTheme="minorHAnsi" w:cstheme="minorHAnsi"/>
          <w:sz w:val="24"/>
        </w:rPr>
        <w:fldChar w:fldCharType="begin"/>
      </w:r>
      <w:r w:rsidR="002277F5" w:rsidRPr="00245452">
        <w:rPr>
          <w:rFonts w:asciiTheme="minorHAnsi" w:hAnsiTheme="minorHAnsi" w:cstheme="minorHAnsi"/>
          <w:sz w:val="24"/>
        </w:rPr>
        <w:instrText xml:space="preserve"> INCLUDEPICTURE  "cid:0b5d3306-6d95-451a-9ba4-b89adebc04ef" \* MERGEFORMATINET </w:instrText>
      </w:r>
      <w:r w:rsidR="002277F5" w:rsidRPr="00245452">
        <w:rPr>
          <w:rFonts w:asciiTheme="minorHAnsi" w:hAnsiTheme="minorHAnsi" w:cstheme="minorHAnsi"/>
          <w:sz w:val="24"/>
        </w:rPr>
        <w:fldChar w:fldCharType="separate"/>
      </w:r>
      <w:r w:rsidR="006B42A0" w:rsidRPr="00245452">
        <w:rPr>
          <w:rFonts w:asciiTheme="minorHAnsi" w:hAnsiTheme="minorHAnsi" w:cstheme="minorHAnsi"/>
          <w:sz w:val="24"/>
        </w:rPr>
        <w:fldChar w:fldCharType="begin"/>
      </w:r>
      <w:r w:rsidR="006B42A0" w:rsidRPr="00245452">
        <w:rPr>
          <w:rFonts w:asciiTheme="minorHAnsi" w:hAnsiTheme="minorHAnsi" w:cstheme="minorHAnsi"/>
          <w:sz w:val="24"/>
        </w:rPr>
        <w:instrText xml:space="preserve"> INCLUDEPICTURE  "cid:0b5d3306-6d95-451a-9ba4-b89adebc04ef" \* MERGEFORMATINET </w:instrText>
      </w:r>
      <w:r w:rsidR="006B42A0" w:rsidRPr="00245452">
        <w:rPr>
          <w:rFonts w:asciiTheme="minorHAnsi" w:hAnsiTheme="minorHAnsi" w:cstheme="minorHAnsi"/>
          <w:sz w:val="24"/>
        </w:rPr>
        <w:fldChar w:fldCharType="separate"/>
      </w:r>
      <w:r w:rsidR="007443EC" w:rsidRPr="00245452">
        <w:rPr>
          <w:rFonts w:asciiTheme="minorHAnsi" w:hAnsiTheme="minorHAnsi" w:cstheme="minorHAnsi"/>
          <w:sz w:val="24"/>
        </w:rPr>
        <w:fldChar w:fldCharType="begin"/>
      </w:r>
      <w:r w:rsidR="007443EC" w:rsidRPr="00245452">
        <w:rPr>
          <w:rFonts w:asciiTheme="minorHAnsi" w:hAnsiTheme="minorHAnsi" w:cstheme="minorHAnsi"/>
          <w:sz w:val="24"/>
        </w:rPr>
        <w:instrText xml:space="preserve"> INCLUDEPICTURE  "cid:0b5d3306-6d95-451a-9ba4-b89adebc04ef" \* MERGEFORMATINET </w:instrText>
      </w:r>
      <w:r w:rsidR="007443EC" w:rsidRPr="00245452">
        <w:rPr>
          <w:rFonts w:asciiTheme="minorHAnsi" w:hAnsiTheme="minorHAnsi" w:cstheme="minorHAnsi"/>
          <w:sz w:val="24"/>
        </w:rPr>
        <w:fldChar w:fldCharType="separate"/>
      </w:r>
      <w:r w:rsidR="00A03394" w:rsidRPr="00245452">
        <w:rPr>
          <w:rFonts w:asciiTheme="minorHAnsi" w:hAnsiTheme="minorHAnsi" w:cstheme="minorHAnsi"/>
          <w:sz w:val="24"/>
        </w:rPr>
        <w:fldChar w:fldCharType="begin"/>
      </w:r>
      <w:r w:rsidR="00A03394" w:rsidRPr="00245452">
        <w:rPr>
          <w:rFonts w:asciiTheme="minorHAnsi" w:hAnsiTheme="minorHAnsi" w:cstheme="minorHAnsi"/>
          <w:sz w:val="24"/>
        </w:rPr>
        <w:instrText xml:space="preserve"> INCLUDEPICTURE  "cid:0b5d3306-6d95-451a-9ba4-b89adebc04ef" \* MERGEFORMATINET </w:instrText>
      </w:r>
      <w:r w:rsidR="00A03394" w:rsidRPr="00245452">
        <w:rPr>
          <w:rFonts w:asciiTheme="minorHAnsi" w:hAnsiTheme="minorHAnsi" w:cstheme="minorHAnsi"/>
          <w:sz w:val="24"/>
        </w:rPr>
        <w:fldChar w:fldCharType="separate"/>
      </w:r>
      <w:r w:rsidR="00B65389" w:rsidRPr="00245452">
        <w:rPr>
          <w:rFonts w:asciiTheme="minorHAnsi" w:hAnsiTheme="minorHAnsi" w:cstheme="minorHAnsi"/>
          <w:sz w:val="24"/>
        </w:rPr>
        <w:fldChar w:fldCharType="begin"/>
      </w:r>
      <w:r w:rsidR="00B65389" w:rsidRPr="00245452">
        <w:rPr>
          <w:rFonts w:asciiTheme="minorHAnsi" w:hAnsiTheme="minorHAnsi" w:cstheme="minorHAnsi"/>
          <w:sz w:val="24"/>
        </w:rPr>
        <w:instrText xml:space="preserve"> INCLUDEPICTURE  "cid:0b5d3306-6d95-451a-9ba4-b89adebc04ef" \* MERGEFORMATINET </w:instrText>
      </w:r>
      <w:r w:rsidR="00B65389" w:rsidRPr="00245452">
        <w:rPr>
          <w:rFonts w:asciiTheme="minorHAnsi" w:hAnsiTheme="minorHAnsi" w:cstheme="minorHAnsi"/>
          <w:sz w:val="24"/>
        </w:rPr>
        <w:fldChar w:fldCharType="separate"/>
      </w:r>
      <w:r w:rsidR="00B65389" w:rsidRPr="00245452">
        <w:rPr>
          <w:rFonts w:asciiTheme="minorHAnsi" w:hAnsiTheme="minorHAnsi" w:cstheme="minorHAnsi"/>
          <w:sz w:val="24"/>
        </w:rPr>
        <w:fldChar w:fldCharType="begin"/>
      </w:r>
      <w:r w:rsidR="00B65389" w:rsidRPr="00245452">
        <w:rPr>
          <w:rFonts w:asciiTheme="minorHAnsi" w:hAnsiTheme="minorHAnsi" w:cstheme="minorHAnsi"/>
          <w:sz w:val="24"/>
        </w:rPr>
        <w:instrText xml:space="preserve"> INCLUDEPICTURE  "cid:0b5d3306-6d95-451a-9ba4-b89adebc04ef" \* MERGEFORMATINET </w:instrText>
      </w:r>
      <w:r w:rsidR="00B65389" w:rsidRPr="00245452">
        <w:rPr>
          <w:rFonts w:asciiTheme="minorHAnsi" w:hAnsiTheme="minorHAnsi" w:cstheme="minorHAnsi"/>
          <w:sz w:val="24"/>
        </w:rPr>
        <w:fldChar w:fldCharType="separate"/>
      </w:r>
      <w:r w:rsidR="008E0A95" w:rsidRPr="00245452">
        <w:rPr>
          <w:rFonts w:asciiTheme="minorHAnsi" w:hAnsiTheme="minorHAnsi" w:cstheme="minorHAnsi"/>
          <w:sz w:val="24"/>
        </w:rPr>
        <w:fldChar w:fldCharType="begin"/>
      </w:r>
      <w:r w:rsidR="008E0A95" w:rsidRPr="00245452">
        <w:rPr>
          <w:rFonts w:asciiTheme="minorHAnsi" w:hAnsiTheme="minorHAnsi" w:cstheme="minorHAnsi"/>
          <w:sz w:val="24"/>
        </w:rPr>
        <w:instrText xml:space="preserve"> INCLUDEPICTURE  "cid:0b5d3306-6d95-451a-9ba4-b89adebc04ef" \* MERGEFORMATINET </w:instrText>
      </w:r>
      <w:r w:rsidR="008E0A95" w:rsidRPr="00245452">
        <w:rPr>
          <w:rFonts w:asciiTheme="minorHAnsi" w:hAnsiTheme="minorHAnsi" w:cstheme="minorHAnsi"/>
          <w:sz w:val="24"/>
        </w:rPr>
        <w:fldChar w:fldCharType="separate"/>
      </w:r>
      <w:r w:rsidRPr="00245452">
        <w:rPr>
          <w:rFonts w:asciiTheme="minorHAnsi" w:hAnsiTheme="minorHAnsi" w:cstheme="minorHAnsi"/>
          <w:sz w:val="24"/>
        </w:rPr>
        <w:fldChar w:fldCharType="begin"/>
      </w:r>
      <w:r w:rsidRPr="00245452">
        <w:rPr>
          <w:rFonts w:asciiTheme="minorHAnsi" w:hAnsiTheme="minorHAnsi" w:cstheme="minorHAnsi"/>
          <w:sz w:val="24"/>
        </w:rPr>
        <w:instrText xml:space="preserve"> INCLUDEPICTURE  "cid:0b5d3306-6d95-451a-9ba4-b89adebc04ef" \* MERGEFORMATINET </w:instrText>
      </w:r>
      <w:r w:rsidRPr="00245452">
        <w:rPr>
          <w:rFonts w:asciiTheme="minorHAnsi" w:hAnsiTheme="minorHAnsi" w:cstheme="minorHAnsi"/>
          <w:sz w:val="24"/>
        </w:rPr>
        <w:fldChar w:fldCharType="separate"/>
      </w:r>
      <w:r w:rsidRPr="00245452">
        <w:rPr>
          <w:rFonts w:asciiTheme="minorHAnsi" w:hAnsiTheme="minorHAnsi" w:cstheme="minorHAnsi"/>
          <w:sz w:val="24"/>
        </w:rPr>
        <w:fldChar w:fldCharType="begin"/>
      </w:r>
      <w:r w:rsidRPr="00245452">
        <w:rPr>
          <w:rFonts w:asciiTheme="minorHAnsi" w:hAnsiTheme="minorHAnsi" w:cstheme="minorHAnsi"/>
          <w:sz w:val="24"/>
        </w:rPr>
        <w:instrText xml:space="preserve"> INCLUDEPICTURE  "cid:0b5d3306-6d95-451a-9ba4-b89adebc04ef" \* MERGEFORMATINET </w:instrText>
      </w:r>
      <w:r w:rsidRPr="00245452">
        <w:rPr>
          <w:rFonts w:asciiTheme="minorHAnsi" w:hAnsiTheme="minorHAnsi" w:cstheme="minorHAnsi"/>
          <w:sz w:val="24"/>
        </w:rPr>
        <w:fldChar w:fldCharType="separate"/>
      </w:r>
      <w:r w:rsidRPr="00245452">
        <w:rPr>
          <w:rFonts w:asciiTheme="minorHAnsi" w:hAnsiTheme="minorHAnsi" w:cstheme="minorHAnsi"/>
          <w:sz w:val="24"/>
        </w:rPr>
        <w:fldChar w:fldCharType="begin"/>
      </w:r>
      <w:r w:rsidRPr="00245452">
        <w:rPr>
          <w:rFonts w:asciiTheme="minorHAnsi" w:hAnsiTheme="minorHAnsi" w:cstheme="minorHAnsi"/>
          <w:sz w:val="24"/>
        </w:rPr>
        <w:instrText xml:space="preserve"> INCLUDEPICTURE  "cid:0b5d3306-6d95-451a-9ba4-b89adebc04ef" \* MERGEFORMATINET </w:instrText>
      </w:r>
      <w:r w:rsidRPr="00245452">
        <w:rPr>
          <w:rFonts w:asciiTheme="minorHAnsi" w:hAnsiTheme="minorHAnsi" w:cstheme="minorHAnsi"/>
          <w:sz w:val="24"/>
        </w:rPr>
        <w:fldChar w:fldCharType="separate"/>
      </w:r>
      <w:r w:rsidR="00322E80" w:rsidRPr="00245452">
        <w:rPr>
          <w:rFonts w:asciiTheme="minorHAnsi" w:hAnsiTheme="minorHAnsi" w:cstheme="minorHAnsi"/>
          <w:sz w:val="24"/>
        </w:rPr>
        <w:fldChar w:fldCharType="begin"/>
      </w:r>
      <w:r w:rsidR="00322E80" w:rsidRPr="00245452">
        <w:rPr>
          <w:rFonts w:asciiTheme="minorHAnsi" w:hAnsiTheme="minorHAnsi" w:cstheme="minorHAnsi"/>
          <w:sz w:val="24"/>
        </w:rPr>
        <w:instrText xml:space="preserve"> INCLUDEPICTURE  "cid:0b5d3306-6d95-451a-9ba4-b89adebc04ef" \* MERGEFORMATINET </w:instrText>
      </w:r>
      <w:r w:rsidR="00322E80" w:rsidRPr="00245452">
        <w:rPr>
          <w:rFonts w:asciiTheme="minorHAnsi" w:hAnsiTheme="minorHAnsi" w:cstheme="minorHAnsi"/>
          <w:sz w:val="24"/>
        </w:rPr>
        <w:fldChar w:fldCharType="separate"/>
      </w:r>
      <w:r w:rsidR="004800FF" w:rsidRPr="00245452">
        <w:rPr>
          <w:rFonts w:asciiTheme="minorHAnsi" w:hAnsiTheme="minorHAnsi" w:cstheme="minorHAnsi"/>
          <w:sz w:val="24"/>
        </w:rPr>
        <w:fldChar w:fldCharType="begin"/>
      </w:r>
      <w:r w:rsidR="004800FF" w:rsidRPr="00245452">
        <w:rPr>
          <w:rFonts w:asciiTheme="minorHAnsi" w:hAnsiTheme="minorHAnsi" w:cstheme="minorHAnsi"/>
          <w:sz w:val="24"/>
        </w:rPr>
        <w:instrText xml:space="preserve"> INCLUDEPICTURE  "cid:0b5d3306-6d95-451a-9ba4-b89adebc04ef" \* MERGEFORMATINET </w:instrText>
      </w:r>
      <w:r w:rsidR="004800FF" w:rsidRPr="00245452">
        <w:rPr>
          <w:rFonts w:asciiTheme="minorHAnsi" w:hAnsiTheme="minorHAnsi" w:cstheme="minorHAnsi"/>
          <w:sz w:val="24"/>
        </w:rPr>
        <w:fldChar w:fldCharType="separate"/>
      </w:r>
      <w:r w:rsidR="00903691" w:rsidRPr="00245452">
        <w:rPr>
          <w:rFonts w:asciiTheme="minorHAnsi" w:hAnsiTheme="minorHAnsi" w:cstheme="minorHAnsi"/>
          <w:sz w:val="24"/>
        </w:rPr>
        <w:fldChar w:fldCharType="begin"/>
      </w:r>
      <w:r w:rsidR="00903691" w:rsidRPr="00245452">
        <w:rPr>
          <w:rFonts w:asciiTheme="minorHAnsi" w:hAnsiTheme="minorHAnsi" w:cstheme="minorHAnsi"/>
          <w:sz w:val="24"/>
        </w:rPr>
        <w:instrText xml:space="preserve"> INCLUDEPICTURE  "cid:0b5d3306-6d95-451a-9ba4-b89adebc04ef" \* MERGEFORMATINET </w:instrText>
      </w:r>
      <w:r w:rsidR="00903691" w:rsidRPr="00245452">
        <w:rPr>
          <w:rFonts w:asciiTheme="minorHAnsi" w:hAnsiTheme="minorHAnsi" w:cstheme="minorHAnsi"/>
          <w:sz w:val="24"/>
        </w:rPr>
        <w:fldChar w:fldCharType="separate"/>
      </w:r>
      <w:r w:rsidR="00DA116B" w:rsidRPr="00245452">
        <w:rPr>
          <w:rFonts w:asciiTheme="minorHAnsi" w:hAnsiTheme="minorHAnsi" w:cstheme="minorHAnsi"/>
          <w:sz w:val="24"/>
        </w:rPr>
        <w:fldChar w:fldCharType="begin"/>
      </w:r>
      <w:r w:rsidR="00DA116B" w:rsidRPr="00245452">
        <w:rPr>
          <w:rFonts w:asciiTheme="minorHAnsi" w:hAnsiTheme="minorHAnsi" w:cstheme="minorHAnsi"/>
          <w:sz w:val="24"/>
        </w:rPr>
        <w:instrText xml:space="preserve"> INCLUDEPICTURE  "cid:0b5d3306-6d95-451a-9ba4-b89adebc04ef" \* MERGEFORMATINET </w:instrText>
      </w:r>
      <w:r w:rsidR="00DA116B" w:rsidRPr="00245452">
        <w:rPr>
          <w:rFonts w:asciiTheme="minorHAnsi" w:hAnsiTheme="minorHAnsi" w:cstheme="minorHAnsi"/>
          <w:sz w:val="24"/>
        </w:rPr>
        <w:fldChar w:fldCharType="separate"/>
      </w:r>
      <w:r w:rsidR="00245452" w:rsidRPr="00245452">
        <w:rPr>
          <w:rFonts w:asciiTheme="minorHAnsi" w:hAnsiTheme="minorHAnsi" w:cstheme="minorHAnsi"/>
          <w:sz w:val="24"/>
        </w:rPr>
        <w:fldChar w:fldCharType="begin"/>
      </w:r>
      <w:r w:rsidR="00245452" w:rsidRPr="00245452">
        <w:rPr>
          <w:rFonts w:asciiTheme="minorHAnsi" w:hAnsiTheme="minorHAnsi" w:cstheme="minorHAnsi"/>
          <w:sz w:val="24"/>
        </w:rPr>
        <w:instrText xml:space="preserve"> INCLUDEPICTURE  "cid:0b5d3306-6d95-451a-9ba4-b89adebc04ef" \* MERGEFORMATINET </w:instrText>
      </w:r>
      <w:r w:rsidR="00245452" w:rsidRPr="00245452">
        <w:rPr>
          <w:rFonts w:asciiTheme="minorHAnsi" w:hAnsiTheme="minorHAnsi" w:cstheme="minorHAnsi"/>
          <w:sz w:val="24"/>
        </w:rPr>
        <w:fldChar w:fldCharType="separate"/>
      </w:r>
      <w:r w:rsidR="00D42730">
        <w:rPr>
          <w:rFonts w:asciiTheme="minorHAnsi" w:hAnsiTheme="minorHAnsi" w:cstheme="minorHAnsi"/>
          <w:sz w:val="24"/>
        </w:rPr>
        <w:fldChar w:fldCharType="begin"/>
      </w:r>
      <w:r w:rsidR="00D42730">
        <w:rPr>
          <w:rFonts w:asciiTheme="minorHAnsi" w:hAnsiTheme="minorHAnsi" w:cstheme="minorHAnsi"/>
          <w:sz w:val="24"/>
        </w:rPr>
        <w:instrText xml:space="preserve"> </w:instrText>
      </w:r>
      <w:r w:rsidR="00D42730">
        <w:rPr>
          <w:rFonts w:asciiTheme="minorHAnsi" w:hAnsiTheme="minorHAnsi" w:cstheme="minorHAnsi"/>
          <w:sz w:val="24"/>
        </w:rPr>
        <w:instrText>INCLUDEPICTURE  "cid:0b5d3306-6d95-451a-9ba4-b89adebc04ef" \* MERGEFORMATINET</w:instrText>
      </w:r>
      <w:r w:rsidR="00D42730">
        <w:rPr>
          <w:rFonts w:asciiTheme="minorHAnsi" w:hAnsiTheme="minorHAnsi" w:cstheme="minorHAnsi"/>
          <w:sz w:val="24"/>
        </w:rPr>
        <w:instrText xml:space="preserve"> </w:instrText>
      </w:r>
      <w:r w:rsidR="00D42730">
        <w:rPr>
          <w:rFonts w:asciiTheme="minorHAnsi" w:hAnsiTheme="minorHAnsi" w:cstheme="minorHAnsi"/>
          <w:sz w:val="24"/>
        </w:rPr>
        <w:fldChar w:fldCharType="separate"/>
      </w:r>
      <w:r w:rsidR="00F14742">
        <w:rPr>
          <w:rFonts w:asciiTheme="minorHAnsi" w:hAnsiTheme="minorHAnsi" w:cstheme="minorHAnsi"/>
          <w:sz w:val="24"/>
        </w:rPr>
        <w:pict w14:anchorId="08388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35pt">
            <v:imagedata r:id="rId8" r:href="rId9"/>
          </v:shape>
        </w:pict>
      </w:r>
      <w:r w:rsidR="00D42730">
        <w:rPr>
          <w:rFonts w:asciiTheme="minorHAnsi" w:hAnsiTheme="minorHAnsi" w:cstheme="minorHAnsi"/>
          <w:sz w:val="24"/>
        </w:rPr>
        <w:fldChar w:fldCharType="end"/>
      </w:r>
      <w:r w:rsidR="00245452" w:rsidRPr="00245452">
        <w:rPr>
          <w:rFonts w:asciiTheme="minorHAnsi" w:hAnsiTheme="minorHAnsi" w:cstheme="minorHAnsi"/>
          <w:sz w:val="24"/>
        </w:rPr>
        <w:fldChar w:fldCharType="end"/>
      </w:r>
      <w:r w:rsidR="00DA116B" w:rsidRPr="00245452">
        <w:rPr>
          <w:rFonts w:asciiTheme="minorHAnsi" w:hAnsiTheme="minorHAnsi" w:cstheme="minorHAnsi"/>
          <w:sz w:val="24"/>
        </w:rPr>
        <w:fldChar w:fldCharType="end"/>
      </w:r>
      <w:r w:rsidR="00903691" w:rsidRPr="00245452">
        <w:rPr>
          <w:rFonts w:asciiTheme="minorHAnsi" w:hAnsiTheme="minorHAnsi" w:cstheme="minorHAnsi"/>
          <w:sz w:val="24"/>
        </w:rPr>
        <w:fldChar w:fldCharType="end"/>
      </w:r>
      <w:r w:rsidR="004800FF" w:rsidRPr="00245452">
        <w:rPr>
          <w:rFonts w:asciiTheme="minorHAnsi" w:hAnsiTheme="minorHAnsi" w:cstheme="minorHAnsi"/>
          <w:sz w:val="24"/>
        </w:rPr>
        <w:fldChar w:fldCharType="end"/>
      </w:r>
      <w:r w:rsidR="00322E80" w:rsidRPr="00245452">
        <w:rPr>
          <w:rFonts w:asciiTheme="minorHAnsi" w:hAnsiTheme="minorHAnsi" w:cstheme="minorHAnsi"/>
          <w:sz w:val="24"/>
        </w:rPr>
        <w:fldChar w:fldCharType="end"/>
      </w:r>
      <w:r w:rsidRPr="00245452">
        <w:rPr>
          <w:rFonts w:asciiTheme="minorHAnsi" w:hAnsiTheme="minorHAnsi" w:cstheme="minorHAnsi"/>
          <w:sz w:val="24"/>
        </w:rPr>
        <w:fldChar w:fldCharType="end"/>
      </w:r>
      <w:r w:rsidRPr="00245452">
        <w:rPr>
          <w:rFonts w:asciiTheme="minorHAnsi" w:hAnsiTheme="minorHAnsi" w:cstheme="minorHAnsi"/>
          <w:sz w:val="24"/>
        </w:rPr>
        <w:fldChar w:fldCharType="end"/>
      </w:r>
      <w:r w:rsidRPr="00245452">
        <w:rPr>
          <w:rFonts w:asciiTheme="minorHAnsi" w:hAnsiTheme="minorHAnsi" w:cstheme="minorHAnsi"/>
          <w:sz w:val="24"/>
        </w:rPr>
        <w:fldChar w:fldCharType="end"/>
      </w:r>
      <w:r w:rsidR="008E0A95" w:rsidRPr="00245452">
        <w:rPr>
          <w:rFonts w:asciiTheme="minorHAnsi" w:hAnsiTheme="minorHAnsi" w:cstheme="minorHAnsi"/>
          <w:sz w:val="24"/>
        </w:rPr>
        <w:fldChar w:fldCharType="end"/>
      </w:r>
      <w:r w:rsidR="00B65389" w:rsidRPr="00245452">
        <w:rPr>
          <w:rFonts w:asciiTheme="minorHAnsi" w:hAnsiTheme="minorHAnsi" w:cstheme="minorHAnsi"/>
          <w:sz w:val="24"/>
        </w:rPr>
        <w:fldChar w:fldCharType="end"/>
      </w:r>
      <w:r w:rsidR="00B65389" w:rsidRPr="00245452">
        <w:rPr>
          <w:rFonts w:asciiTheme="minorHAnsi" w:hAnsiTheme="minorHAnsi" w:cstheme="minorHAnsi"/>
          <w:sz w:val="24"/>
        </w:rPr>
        <w:fldChar w:fldCharType="end"/>
      </w:r>
      <w:r w:rsidR="00A03394" w:rsidRPr="00245452">
        <w:rPr>
          <w:rFonts w:asciiTheme="minorHAnsi" w:hAnsiTheme="minorHAnsi" w:cstheme="minorHAnsi"/>
          <w:sz w:val="24"/>
        </w:rPr>
        <w:fldChar w:fldCharType="end"/>
      </w:r>
      <w:r w:rsidR="007443EC" w:rsidRPr="00245452">
        <w:rPr>
          <w:rFonts w:asciiTheme="minorHAnsi" w:hAnsiTheme="minorHAnsi" w:cstheme="minorHAnsi"/>
          <w:sz w:val="24"/>
        </w:rPr>
        <w:fldChar w:fldCharType="end"/>
      </w:r>
      <w:r w:rsidR="006B42A0" w:rsidRPr="00245452">
        <w:rPr>
          <w:rFonts w:asciiTheme="minorHAnsi" w:hAnsiTheme="minorHAnsi" w:cstheme="minorHAnsi"/>
          <w:sz w:val="24"/>
        </w:rPr>
        <w:fldChar w:fldCharType="end"/>
      </w:r>
      <w:r w:rsidR="002277F5" w:rsidRPr="00245452">
        <w:rPr>
          <w:rFonts w:asciiTheme="minorHAnsi" w:hAnsiTheme="minorHAnsi" w:cstheme="minorHAnsi"/>
          <w:sz w:val="24"/>
        </w:rPr>
        <w:fldChar w:fldCharType="end"/>
      </w:r>
      <w:r w:rsidR="00FF5CA3" w:rsidRPr="00245452">
        <w:rPr>
          <w:rFonts w:asciiTheme="minorHAnsi" w:hAnsiTheme="minorHAnsi" w:cstheme="minorHAnsi"/>
          <w:sz w:val="24"/>
        </w:rPr>
        <w:fldChar w:fldCharType="end"/>
      </w:r>
      <w:r w:rsidR="00884F09" w:rsidRPr="00245452">
        <w:rPr>
          <w:rFonts w:asciiTheme="minorHAnsi" w:hAnsiTheme="minorHAnsi" w:cstheme="minorHAnsi"/>
          <w:sz w:val="24"/>
        </w:rPr>
        <w:fldChar w:fldCharType="end"/>
      </w:r>
      <w:r w:rsidR="007B1E98" w:rsidRPr="00245452">
        <w:rPr>
          <w:rFonts w:asciiTheme="minorHAnsi" w:hAnsiTheme="minorHAnsi" w:cstheme="minorHAnsi"/>
          <w:sz w:val="24"/>
        </w:rPr>
        <w:fldChar w:fldCharType="end"/>
      </w:r>
      <w:r w:rsidR="00CC09D0" w:rsidRPr="00245452">
        <w:rPr>
          <w:rFonts w:asciiTheme="minorHAnsi" w:hAnsiTheme="minorHAnsi" w:cstheme="minorHAnsi"/>
          <w:sz w:val="24"/>
        </w:rPr>
        <w:fldChar w:fldCharType="end"/>
      </w:r>
      <w:r w:rsidR="00380369" w:rsidRPr="00245452">
        <w:rPr>
          <w:rFonts w:asciiTheme="minorHAnsi" w:hAnsiTheme="minorHAnsi" w:cstheme="minorHAnsi"/>
          <w:sz w:val="24"/>
        </w:rPr>
        <w:fldChar w:fldCharType="end"/>
      </w:r>
      <w:r w:rsidR="00FC47CE" w:rsidRPr="00245452">
        <w:rPr>
          <w:rFonts w:asciiTheme="minorHAnsi" w:hAnsiTheme="minorHAnsi" w:cstheme="minorHAnsi"/>
          <w:sz w:val="24"/>
        </w:rPr>
        <w:fldChar w:fldCharType="end"/>
      </w:r>
      <w:r w:rsidR="001E657B" w:rsidRPr="00245452">
        <w:rPr>
          <w:rFonts w:asciiTheme="minorHAnsi" w:hAnsiTheme="minorHAnsi" w:cstheme="minorHAnsi"/>
          <w:sz w:val="24"/>
        </w:rPr>
        <w:fldChar w:fldCharType="end"/>
      </w:r>
      <w:r w:rsidR="00FF626D" w:rsidRPr="00245452">
        <w:rPr>
          <w:rFonts w:asciiTheme="minorHAnsi" w:hAnsiTheme="minorHAnsi" w:cstheme="minorHAnsi"/>
          <w:sz w:val="24"/>
        </w:rPr>
        <w:fldChar w:fldCharType="end"/>
      </w:r>
      <w:r w:rsidR="00DC212C" w:rsidRPr="00245452">
        <w:rPr>
          <w:rFonts w:asciiTheme="minorHAnsi" w:hAnsiTheme="minorHAnsi" w:cstheme="minorHAnsi"/>
          <w:sz w:val="24"/>
        </w:rPr>
        <w:fldChar w:fldCharType="end"/>
      </w:r>
      <w:r w:rsidR="00E42AC5" w:rsidRPr="00245452">
        <w:rPr>
          <w:rFonts w:asciiTheme="minorHAnsi" w:hAnsiTheme="minorHAnsi" w:cstheme="minorHAnsi"/>
          <w:sz w:val="24"/>
        </w:rPr>
        <w:fldChar w:fldCharType="end"/>
      </w:r>
      <w:r w:rsidR="00962827" w:rsidRPr="00245452">
        <w:rPr>
          <w:rFonts w:asciiTheme="minorHAnsi" w:hAnsiTheme="minorHAnsi" w:cstheme="minorHAnsi"/>
          <w:sz w:val="24"/>
        </w:rPr>
        <w:fldChar w:fldCharType="end"/>
      </w:r>
      <w:r w:rsidR="00886DD8" w:rsidRPr="00245452">
        <w:rPr>
          <w:rFonts w:asciiTheme="minorHAnsi" w:hAnsiTheme="minorHAnsi" w:cstheme="minorHAnsi"/>
          <w:sz w:val="24"/>
        </w:rPr>
        <w:fldChar w:fldCharType="end"/>
      </w:r>
      <w:r w:rsidR="0057253D" w:rsidRPr="00245452">
        <w:rPr>
          <w:rFonts w:asciiTheme="minorHAnsi" w:hAnsiTheme="minorHAnsi" w:cstheme="minorHAnsi"/>
          <w:sz w:val="24"/>
        </w:rPr>
        <w:fldChar w:fldCharType="end"/>
      </w:r>
      <w:r w:rsidRPr="00245452">
        <w:rPr>
          <w:rFonts w:asciiTheme="minorHAnsi" w:hAnsiTheme="minorHAnsi" w:cstheme="minorHAnsi"/>
          <w:sz w:val="24"/>
        </w:rPr>
        <w:fldChar w:fldCharType="end"/>
      </w:r>
    </w:p>
    <w:p w14:paraId="3435634F" w14:textId="77777777" w:rsidR="00F221C1" w:rsidRPr="00245452" w:rsidRDefault="00F221C1" w:rsidP="00BB2C32">
      <w:pPr>
        <w:spacing w:line="276" w:lineRule="auto"/>
        <w:rPr>
          <w:rFonts w:asciiTheme="minorHAnsi" w:hAnsiTheme="minorHAnsi" w:cstheme="minorHAnsi"/>
          <w:sz w:val="24"/>
        </w:rPr>
      </w:pPr>
    </w:p>
    <w:p w14:paraId="7F2F99BF" w14:textId="77777777" w:rsidR="00F221C1" w:rsidRPr="00245452" w:rsidRDefault="00F221C1" w:rsidP="00BB2C32">
      <w:pPr>
        <w:spacing w:line="276" w:lineRule="auto"/>
        <w:jc w:val="center"/>
        <w:rPr>
          <w:rFonts w:asciiTheme="minorHAnsi" w:hAnsiTheme="minorHAnsi" w:cstheme="minorHAnsi"/>
          <w:b/>
          <w:sz w:val="24"/>
        </w:rPr>
      </w:pPr>
    </w:p>
    <w:p w14:paraId="602A4299" w14:textId="77777777" w:rsidR="00F221C1" w:rsidRPr="00245452" w:rsidRDefault="00F221C1" w:rsidP="00BB2C32">
      <w:pPr>
        <w:spacing w:line="276" w:lineRule="auto"/>
        <w:jc w:val="center"/>
        <w:rPr>
          <w:rFonts w:asciiTheme="minorHAnsi" w:hAnsiTheme="minorHAnsi" w:cstheme="minorHAnsi"/>
          <w:b/>
          <w:sz w:val="24"/>
        </w:rPr>
      </w:pPr>
      <w:r w:rsidRPr="00245452">
        <w:rPr>
          <w:rFonts w:asciiTheme="minorHAnsi" w:hAnsiTheme="minorHAnsi" w:cstheme="minorHAnsi"/>
          <w:b/>
          <w:sz w:val="24"/>
        </w:rPr>
        <w:t>SPECYFIKACJA WARUNKÓW ZAMÓWIENIA</w:t>
      </w:r>
    </w:p>
    <w:p w14:paraId="5049DE7E" w14:textId="77777777" w:rsidR="00F221C1" w:rsidRPr="00245452" w:rsidRDefault="00F221C1" w:rsidP="00BB2C32">
      <w:pPr>
        <w:spacing w:line="276" w:lineRule="auto"/>
        <w:jc w:val="center"/>
        <w:rPr>
          <w:rFonts w:asciiTheme="minorHAnsi" w:hAnsiTheme="minorHAnsi" w:cstheme="minorHAnsi"/>
          <w:b/>
          <w:sz w:val="24"/>
        </w:rPr>
      </w:pPr>
    </w:p>
    <w:p w14:paraId="3CE96BBA" w14:textId="77777777" w:rsidR="00F221C1" w:rsidRPr="00245452" w:rsidRDefault="00F221C1" w:rsidP="00BB2C32">
      <w:pPr>
        <w:pStyle w:val="Tekstpodstawowy"/>
        <w:spacing w:line="276" w:lineRule="auto"/>
        <w:jc w:val="center"/>
        <w:rPr>
          <w:rFonts w:asciiTheme="minorHAnsi" w:hAnsiTheme="minorHAnsi" w:cstheme="minorHAnsi"/>
          <w:szCs w:val="24"/>
        </w:rPr>
      </w:pPr>
      <w:r w:rsidRPr="00245452">
        <w:rPr>
          <w:rFonts w:asciiTheme="minorHAnsi" w:hAnsiTheme="minorHAnsi" w:cstheme="minorHAnsi"/>
          <w:szCs w:val="24"/>
        </w:rPr>
        <w:t>POSTĘPOWANIA O UDZIELENIE ZAMÓWIENIA PROWADZONEGO W TRYBIE PRZETARGU</w:t>
      </w:r>
    </w:p>
    <w:p w14:paraId="61D6A43F" w14:textId="77777777" w:rsidR="00F221C1" w:rsidRPr="00245452" w:rsidRDefault="00F221C1" w:rsidP="00BB2C32">
      <w:pPr>
        <w:pStyle w:val="Tekstpodstawowy"/>
        <w:spacing w:line="276" w:lineRule="auto"/>
        <w:rPr>
          <w:rFonts w:asciiTheme="minorHAnsi" w:hAnsiTheme="minorHAnsi" w:cstheme="minorHAnsi"/>
          <w:szCs w:val="24"/>
        </w:rPr>
      </w:pPr>
    </w:p>
    <w:p w14:paraId="0267F163" w14:textId="77777777" w:rsidR="00F221C1" w:rsidRPr="00245452" w:rsidRDefault="00F221C1" w:rsidP="00BB2C32">
      <w:pPr>
        <w:spacing w:line="276" w:lineRule="auto"/>
        <w:ind w:right="122" w:firstLine="7"/>
        <w:jc w:val="center"/>
        <w:rPr>
          <w:rFonts w:asciiTheme="minorHAnsi" w:hAnsiTheme="minorHAnsi" w:cstheme="minorHAnsi"/>
          <w:bCs/>
          <w:sz w:val="24"/>
        </w:rPr>
      </w:pPr>
      <w:r w:rsidRPr="00245452">
        <w:rPr>
          <w:rFonts w:asciiTheme="minorHAnsi" w:hAnsiTheme="minorHAnsi" w:cstheme="minorHAnsi"/>
          <w:bCs/>
          <w:sz w:val="24"/>
        </w:rPr>
        <w:t xml:space="preserve">na podstawie Regulaminu postępowania w sprawach zamówień udzielanych przez Wałbrzyską Specjalną Strefę Ekonomiczną „INVEST-PARK” Sp. z o.o. z siedzibą </w:t>
      </w:r>
      <w:r w:rsidRPr="00245452">
        <w:rPr>
          <w:rFonts w:asciiTheme="minorHAnsi" w:hAnsiTheme="minorHAnsi" w:cstheme="minorHAnsi"/>
          <w:bCs/>
          <w:sz w:val="24"/>
        </w:rPr>
        <w:br/>
        <w:t xml:space="preserve">w Wałbrzychu pn. </w:t>
      </w:r>
    </w:p>
    <w:p w14:paraId="68A4170A" w14:textId="77777777" w:rsidR="00F221C1" w:rsidRPr="00245452" w:rsidRDefault="00F221C1" w:rsidP="00BB2C32">
      <w:pPr>
        <w:spacing w:line="276" w:lineRule="auto"/>
        <w:ind w:right="122" w:firstLine="7"/>
        <w:jc w:val="center"/>
        <w:rPr>
          <w:rFonts w:asciiTheme="minorHAnsi" w:hAnsiTheme="minorHAnsi" w:cstheme="minorHAnsi"/>
          <w:bCs/>
          <w:sz w:val="24"/>
        </w:rPr>
      </w:pPr>
    </w:p>
    <w:p w14:paraId="7A14BDB0" w14:textId="3BC51097" w:rsidR="00F221C1" w:rsidRPr="00245452" w:rsidRDefault="00FC5DC8" w:rsidP="00BB2C32">
      <w:pPr>
        <w:autoSpaceDE w:val="0"/>
        <w:spacing w:line="276" w:lineRule="auto"/>
        <w:jc w:val="center"/>
        <w:rPr>
          <w:rFonts w:asciiTheme="minorHAnsi" w:hAnsiTheme="minorHAnsi" w:cstheme="minorHAnsi"/>
          <w:b/>
          <w:sz w:val="28"/>
          <w:szCs w:val="28"/>
        </w:rPr>
      </w:pPr>
      <w:r w:rsidRPr="00245452">
        <w:rPr>
          <w:rFonts w:asciiTheme="minorHAnsi" w:hAnsiTheme="minorHAnsi" w:cstheme="minorHAnsi"/>
          <w:b/>
          <w:sz w:val="28"/>
          <w:szCs w:val="28"/>
        </w:rPr>
        <w:t xml:space="preserve">„Finansowanie dostawy samochodu osobowego </w:t>
      </w:r>
      <w:r w:rsidRPr="00245452">
        <w:rPr>
          <w:rFonts w:asciiTheme="minorHAnsi" w:hAnsiTheme="minorHAnsi" w:cstheme="minorHAnsi"/>
          <w:b/>
          <w:sz w:val="28"/>
          <w:szCs w:val="28"/>
        </w:rPr>
        <w:br/>
        <w:t>dla WSSE „INVEST-PARK” Sp. z o.o.  w formie leasingu operacyjnego”</w:t>
      </w:r>
      <w:r w:rsidR="00F221C1" w:rsidRPr="00245452">
        <w:rPr>
          <w:rFonts w:asciiTheme="minorHAnsi" w:hAnsiTheme="minorHAnsi" w:cstheme="minorHAnsi"/>
          <w:b/>
          <w:sz w:val="28"/>
          <w:szCs w:val="28"/>
        </w:rPr>
        <w:t xml:space="preserve"> </w:t>
      </w:r>
      <w:r w:rsidR="005A5728" w:rsidRPr="00245452">
        <w:rPr>
          <w:rFonts w:asciiTheme="minorHAnsi" w:hAnsiTheme="minorHAnsi" w:cstheme="minorHAnsi"/>
          <w:b/>
          <w:sz w:val="28"/>
          <w:szCs w:val="28"/>
        </w:rPr>
        <w:t xml:space="preserve"> </w:t>
      </w:r>
      <w:r w:rsidR="00AD4631" w:rsidRPr="00245452">
        <w:rPr>
          <w:rFonts w:asciiTheme="minorHAnsi" w:hAnsiTheme="minorHAnsi" w:cstheme="minorHAnsi"/>
          <w:b/>
          <w:sz w:val="28"/>
          <w:szCs w:val="28"/>
        </w:rPr>
        <w:br/>
      </w:r>
    </w:p>
    <w:p w14:paraId="08BDFEBA" w14:textId="77777777" w:rsidR="00F221C1" w:rsidRPr="00245452" w:rsidRDefault="00F221C1" w:rsidP="00BB2C32">
      <w:pPr>
        <w:spacing w:line="276" w:lineRule="auto"/>
        <w:rPr>
          <w:rFonts w:asciiTheme="minorHAnsi" w:hAnsiTheme="minorHAnsi" w:cstheme="minorHAnsi"/>
          <w:b/>
          <w:sz w:val="24"/>
        </w:rPr>
      </w:pPr>
    </w:p>
    <w:p w14:paraId="7BE1EDB9" w14:textId="77777777" w:rsidR="00F221C1" w:rsidRPr="00245452" w:rsidRDefault="00F221C1" w:rsidP="00BB2C32">
      <w:pPr>
        <w:spacing w:line="276" w:lineRule="auto"/>
        <w:rPr>
          <w:rFonts w:asciiTheme="minorHAnsi" w:hAnsiTheme="minorHAnsi" w:cstheme="minorHAnsi"/>
          <w:b/>
          <w:sz w:val="24"/>
        </w:rPr>
      </w:pPr>
    </w:p>
    <w:p w14:paraId="5817D3C9" w14:textId="066AD979" w:rsidR="00F221C1" w:rsidRPr="00245452" w:rsidRDefault="00F221C1" w:rsidP="00BB2C32">
      <w:pPr>
        <w:spacing w:line="276" w:lineRule="auto"/>
        <w:rPr>
          <w:rFonts w:asciiTheme="minorHAnsi" w:hAnsiTheme="minorHAnsi" w:cstheme="minorHAnsi"/>
          <w:b/>
          <w:bCs/>
          <w:sz w:val="24"/>
        </w:rPr>
      </w:pPr>
    </w:p>
    <w:p w14:paraId="4C259B26" w14:textId="59BDD061" w:rsidR="002E2D37" w:rsidRPr="00245452" w:rsidRDefault="002E2D37" w:rsidP="00BB2C32">
      <w:pPr>
        <w:spacing w:line="276" w:lineRule="auto"/>
        <w:rPr>
          <w:rFonts w:asciiTheme="minorHAnsi" w:hAnsiTheme="minorHAnsi" w:cstheme="minorHAnsi"/>
          <w:b/>
          <w:bCs/>
          <w:sz w:val="24"/>
        </w:rPr>
      </w:pPr>
    </w:p>
    <w:p w14:paraId="211CBD94" w14:textId="66A19D32" w:rsidR="002E2D37" w:rsidRPr="00245452" w:rsidRDefault="002E2D37" w:rsidP="00BB2C32">
      <w:pPr>
        <w:spacing w:line="276" w:lineRule="auto"/>
        <w:rPr>
          <w:rFonts w:asciiTheme="minorHAnsi" w:hAnsiTheme="minorHAnsi" w:cstheme="minorHAnsi"/>
          <w:b/>
          <w:bCs/>
          <w:sz w:val="24"/>
        </w:rPr>
      </w:pPr>
    </w:p>
    <w:p w14:paraId="1D5EEC6C" w14:textId="77777777" w:rsidR="00DC212C" w:rsidRPr="00245452" w:rsidRDefault="00DC212C" w:rsidP="00BB2C32">
      <w:pPr>
        <w:spacing w:line="276" w:lineRule="auto"/>
        <w:rPr>
          <w:rFonts w:asciiTheme="minorHAnsi" w:hAnsiTheme="minorHAnsi" w:cstheme="minorHAnsi"/>
          <w:b/>
          <w:bCs/>
          <w:sz w:val="24"/>
        </w:rPr>
      </w:pPr>
    </w:p>
    <w:p w14:paraId="77936B2A" w14:textId="77777777" w:rsidR="00DC212C" w:rsidRPr="00245452" w:rsidRDefault="00DC212C" w:rsidP="00BB2C32">
      <w:pPr>
        <w:spacing w:line="276" w:lineRule="auto"/>
        <w:rPr>
          <w:rFonts w:asciiTheme="minorHAnsi" w:hAnsiTheme="minorHAnsi" w:cstheme="minorHAnsi"/>
          <w:b/>
          <w:bCs/>
          <w:sz w:val="24"/>
        </w:rPr>
      </w:pPr>
    </w:p>
    <w:p w14:paraId="61187D79" w14:textId="039283E5" w:rsidR="002E2D37" w:rsidRPr="00245452" w:rsidRDefault="002E2D37" w:rsidP="00BB2C32">
      <w:pPr>
        <w:spacing w:line="276" w:lineRule="auto"/>
        <w:rPr>
          <w:rFonts w:asciiTheme="minorHAnsi" w:hAnsiTheme="minorHAnsi" w:cstheme="minorHAnsi"/>
          <w:b/>
          <w:bCs/>
          <w:sz w:val="24"/>
        </w:rPr>
      </w:pPr>
    </w:p>
    <w:p w14:paraId="26DAA21D" w14:textId="2C89F5AC" w:rsidR="002E2D37" w:rsidRPr="00245452" w:rsidRDefault="002E2D37" w:rsidP="00BB2C32">
      <w:pPr>
        <w:spacing w:line="276" w:lineRule="auto"/>
        <w:rPr>
          <w:rFonts w:asciiTheme="minorHAnsi" w:hAnsiTheme="minorHAnsi" w:cstheme="minorHAnsi"/>
          <w:b/>
          <w:bCs/>
          <w:sz w:val="24"/>
        </w:rPr>
      </w:pPr>
    </w:p>
    <w:p w14:paraId="43A297BC" w14:textId="4FA3CF61" w:rsidR="002E2D37" w:rsidRPr="00245452" w:rsidRDefault="002E2D37" w:rsidP="00BB2C32">
      <w:pPr>
        <w:spacing w:line="276" w:lineRule="auto"/>
        <w:rPr>
          <w:rFonts w:asciiTheme="minorHAnsi" w:hAnsiTheme="minorHAnsi" w:cstheme="minorHAnsi"/>
          <w:b/>
          <w:bCs/>
          <w:sz w:val="24"/>
        </w:rPr>
      </w:pPr>
    </w:p>
    <w:p w14:paraId="5A578C09" w14:textId="6BA42044" w:rsidR="002E2D37" w:rsidRPr="00245452" w:rsidRDefault="002E2D37" w:rsidP="00BB2C32">
      <w:pPr>
        <w:spacing w:line="276" w:lineRule="auto"/>
        <w:rPr>
          <w:rFonts w:asciiTheme="minorHAnsi" w:hAnsiTheme="minorHAnsi" w:cstheme="minorHAnsi"/>
          <w:b/>
          <w:bCs/>
          <w:sz w:val="24"/>
        </w:rPr>
      </w:pPr>
    </w:p>
    <w:p w14:paraId="1276B93B" w14:textId="6FACCEE4" w:rsidR="002E2D37" w:rsidRPr="00245452" w:rsidRDefault="002E2D37" w:rsidP="00BB2C32">
      <w:pPr>
        <w:spacing w:line="276" w:lineRule="auto"/>
        <w:rPr>
          <w:rFonts w:asciiTheme="minorHAnsi" w:hAnsiTheme="minorHAnsi" w:cstheme="minorHAnsi"/>
          <w:b/>
          <w:bCs/>
          <w:sz w:val="24"/>
        </w:rPr>
      </w:pPr>
    </w:p>
    <w:p w14:paraId="4D196125" w14:textId="77777777" w:rsidR="002E2D37" w:rsidRPr="00245452" w:rsidRDefault="002E2D37" w:rsidP="00BB2C32">
      <w:pPr>
        <w:spacing w:line="276" w:lineRule="auto"/>
        <w:rPr>
          <w:rFonts w:asciiTheme="minorHAnsi" w:hAnsiTheme="minorHAnsi" w:cstheme="minorHAnsi"/>
          <w:sz w:val="24"/>
        </w:rPr>
      </w:pPr>
    </w:p>
    <w:p w14:paraId="2524A3FB" w14:textId="77777777" w:rsidR="00F221C1" w:rsidRPr="00245452" w:rsidRDefault="00F221C1" w:rsidP="00BB2C32">
      <w:pPr>
        <w:spacing w:line="276" w:lineRule="auto"/>
        <w:jc w:val="center"/>
        <w:rPr>
          <w:rFonts w:asciiTheme="minorHAnsi" w:hAnsiTheme="minorHAnsi" w:cstheme="minorHAnsi"/>
          <w:sz w:val="24"/>
        </w:rPr>
      </w:pPr>
    </w:p>
    <w:p w14:paraId="09B3A57C" w14:textId="77777777" w:rsidR="00F221C1" w:rsidRPr="00245452" w:rsidRDefault="00F221C1" w:rsidP="00BB2C32">
      <w:pPr>
        <w:spacing w:line="276" w:lineRule="auto"/>
        <w:jc w:val="center"/>
        <w:rPr>
          <w:rFonts w:asciiTheme="minorHAnsi" w:hAnsiTheme="minorHAnsi" w:cstheme="minorHAnsi"/>
          <w:sz w:val="24"/>
        </w:rPr>
      </w:pPr>
    </w:p>
    <w:p w14:paraId="4BE03C98" w14:textId="57C13939" w:rsidR="00F221C1" w:rsidRPr="00245452" w:rsidRDefault="00F221C1" w:rsidP="00BB2C32">
      <w:pPr>
        <w:spacing w:line="276" w:lineRule="auto"/>
        <w:jc w:val="center"/>
        <w:rPr>
          <w:rFonts w:asciiTheme="minorHAnsi" w:hAnsiTheme="minorHAnsi" w:cstheme="minorHAnsi"/>
          <w:sz w:val="24"/>
        </w:rPr>
      </w:pPr>
      <w:r w:rsidRPr="00245452">
        <w:rPr>
          <w:rFonts w:asciiTheme="minorHAnsi" w:hAnsiTheme="minorHAnsi" w:cstheme="minorHAnsi"/>
          <w:sz w:val="24"/>
        </w:rPr>
        <w:t xml:space="preserve">Wałbrzych, </w:t>
      </w:r>
      <w:bookmarkStart w:id="1" w:name="_Toc443981401"/>
      <w:r w:rsidR="00B81FAC" w:rsidRPr="00245452">
        <w:rPr>
          <w:rFonts w:asciiTheme="minorHAnsi" w:hAnsiTheme="minorHAnsi" w:cstheme="minorHAnsi"/>
          <w:sz w:val="24"/>
        </w:rPr>
        <w:t xml:space="preserve">2025 </w:t>
      </w:r>
      <w:r w:rsidR="00FC5DC8" w:rsidRPr="00245452">
        <w:rPr>
          <w:rFonts w:asciiTheme="minorHAnsi" w:hAnsiTheme="minorHAnsi" w:cstheme="minorHAnsi"/>
          <w:sz w:val="24"/>
        </w:rPr>
        <w:t>r</w:t>
      </w:r>
      <w:r w:rsidRPr="00245452">
        <w:rPr>
          <w:rFonts w:asciiTheme="minorHAnsi" w:hAnsiTheme="minorHAnsi" w:cstheme="minorHAnsi"/>
          <w:sz w:val="24"/>
        </w:rPr>
        <w:t>ok</w:t>
      </w:r>
    </w:p>
    <w:bookmarkEnd w:id="0"/>
    <w:p w14:paraId="7481760C" w14:textId="77777777" w:rsidR="00F221C1" w:rsidRPr="00245452" w:rsidRDefault="00F221C1" w:rsidP="00BB2C32">
      <w:pPr>
        <w:pStyle w:val="Nagwekspisutreci"/>
        <w:spacing w:before="0" w:line="276" w:lineRule="auto"/>
        <w:jc w:val="center"/>
        <w:rPr>
          <w:rFonts w:asciiTheme="minorHAnsi" w:hAnsiTheme="minorHAnsi" w:cstheme="minorHAnsi"/>
          <w:color w:val="auto"/>
          <w:sz w:val="24"/>
          <w:szCs w:val="24"/>
        </w:rPr>
      </w:pPr>
      <w:r w:rsidRPr="00245452">
        <w:rPr>
          <w:rFonts w:asciiTheme="minorHAnsi" w:hAnsiTheme="minorHAnsi" w:cstheme="minorHAnsi"/>
          <w:color w:val="auto"/>
          <w:sz w:val="24"/>
          <w:szCs w:val="24"/>
        </w:rPr>
        <w:lastRenderedPageBreak/>
        <w:t>Spis treści</w:t>
      </w:r>
    </w:p>
    <w:p w14:paraId="7EE9BE99" w14:textId="77777777" w:rsidR="00BB2C32" w:rsidRPr="00245452" w:rsidRDefault="00BB2C32" w:rsidP="00BB2C32">
      <w:pPr>
        <w:pStyle w:val="Spistreci1"/>
      </w:pPr>
    </w:p>
    <w:p w14:paraId="5207CF0F" w14:textId="7B4456A1" w:rsidR="00BB2C32" w:rsidRPr="00245452" w:rsidRDefault="00F221C1" w:rsidP="00BB2C32">
      <w:pPr>
        <w:pStyle w:val="Spistreci1"/>
        <w:rPr>
          <w:rFonts w:asciiTheme="minorHAnsi" w:eastAsiaTheme="minorEastAsia" w:hAnsiTheme="minorHAnsi"/>
          <w:kern w:val="2"/>
          <w14:ligatures w14:val="standardContextual"/>
        </w:rPr>
      </w:pPr>
      <w:r w:rsidRPr="00245452">
        <w:rPr>
          <w:rFonts w:asciiTheme="minorHAnsi" w:hAnsiTheme="minorHAnsi"/>
        </w:rPr>
        <w:fldChar w:fldCharType="begin"/>
      </w:r>
      <w:r w:rsidRPr="00245452">
        <w:rPr>
          <w:rFonts w:asciiTheme="minorHAnsi" w:hAnsiTheme="minorHAnsi"/>
        </w:rPr>
        <w:instrText xml:space="preserve"> TOC \o "1-3" \h \z \u </w:instrText>
      </w:r>
      <w:r w:rsidRPr="00245452">
        <w:rPr>
          <w:rFonts w:asciiTheme="minorHAnsi" w:hAnsiTheme="minorHAnsi"/>
        </w:rPr>
        <w:fldChar w:fldCharType="separate"/>
      </w:r>
      <w:hyperlink w:anchor="_Toc185493059" w:history="1">
        <w:r w:rsidR="00BB2C32" w:rsidRPr="00245452">
          <w:rPr>
            <w:rStyle w:val="Hipercze"/>
            <w:rFonts w:asciiTheme="minorHAnsi" w:hAnsiTheme="minorHAnsi"/>
            <w:color w:val="auto"/>
          </w:rPr>
          <w:t>1. INFORMACJE OGÓLNE</w:t>
        </w:r>
        <w:r w:rsidR="00BB2C32" w:rsidRPr="00245452">
          <w:rPr>
            <w:rFonts w:asciiTheme="minorHAnsi" w:hAnsiTheme="minorHAnsi"/>
            <w:webHidden/>
          </w:rPr>
          <w:tab/>
        </w:r>
        <w:r w:rsidR="00BB2C32" w:rsidRPr="00245452">
          <w:rPr>
            <w:rFonts w:asciiTheme="minorHAnsi" w:hAnsiTheme="minorHAnsi"/>
            <w:webHidden/>
          </w:rPr>
          <w:fldChar w:fldCharType="begin"/>
        </w:r>
        <w:r w:rsidR="00BB2C32" w:rsidRPr="00245452">
          <w:rPr>
            <w:rFonts w:asciiTheme="minorHAnsi" w:hAnsiTheme="minorHAnsi"/>
            <w:webHidden/>
          </w:rPr>
          <w:instrText xml:space="preserve"> PAGEREF _Toc185493059 \h </w:instrText>
        </w:r>
        <w:r w:rsidR="00BB2C32" w:rsidRPr="00245452">
          <w:rPr>
            <w:rFonts w:asciiTheme="minorHAnsi" w:hAnsiTheme="minorHAnsi"/>
            <w:webHidden/>
          </w:rPr>
        </w:r>
        <w:r w:rsidR="00BB2C32" w:rsidRPr="00245452">
          <w:rPr>
            <w:rFonts w:asciiTheme="minorHAnsi" w:hAnsiTheme="minorHAnsi"/>
            <w:webHidden/>
          </w:rPr>
          <w:fldChar w:fldCharType="separate"/>
        </w:r>
        <w:r w:rsidR="00903691" w:rsidRPr="00245452">
          <w:rPr>
            <w:rFonts w:asciiTheme="minorHAnsi" w:hAnsiTheme="minorHAnsi"/>
            <w:webHidden/>
          </w:rPr>
          <w:t>3</w:t>
        </w:r>
        <w:r w:rsidR="00BB2C32" w:rsidRPr="00245452">
          <w:rPr>
            <w:rFonts w:asciiTheme="minorHAnsi" w:hAnsiTheme="minorHAnsi"/>
            <w:webHidden/>
          </w:rPr>
          <w:fldChar w:fldCharType="end"/>
        </w:r>
      </w:hyperlink>
    </w:p>
    <w:p w14:paraId="109F60E6" w14:textId="2704FB09"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60" w:history="1">
        <w:r w:rsidRPr="00245452">
          <w:rPr>
            <w:rStyle w:val="Hipercze"/>
            <w:rFonts w:asciiTheme="minorHAnsi" w:hAnsiTheme="minorHAnsi" w:cstheme="minorHAnsi"/>
            <w:noProof/>
            <w:color w:val="auto"/>
            <w:sz w:val="20"/>
            <w:szCs w:val="20"/>
          </w:rPr>
          <w:t>1.1. Zamawiający</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_Toc185493060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3</w:t>
        </w:r>
        <w:r w:rsidRPr="00245452">
          <w:rPr>
            <w:rFonts w:asciiTheme="minorHAnsi" w:hAnsiTheme="minorHAnsi" w:cstheme="minorHAnsi"/>
            <w:noProof/>
            <w:webHidden/>
            <w:sz w:val="20"/>
            <w:szCs w:val="20"/>
          </w:rPr>
          <w:fldChar w:fldCharType="end"/>
        </w:r>
      </w:hyperlink>
    </w:p>
    <w:p w14:paraId="4D5500FD" w14:textId="1D4648E7"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61" w:history="1">
        <w:r w:rsidRPr="00245452">
          <w:rPr>
            <w:rStyle w:val="Hipercze"/>
            <w:rFonts w:asciiTheme="minorHAnsi" w:hAnsiTheme="minorHAnsi" w:cstheme="minorHAnsi"/>
            <w:noProof/>
            <w:color w:val="auto"/>
            <w:sz w:val="20"/>
            <w:szCs w:val="20"/>
          </w:rPr>
          <w:t>1.2. Tryb udzielania zamówienia</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_Toc185493061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3</w:t>
        </w:r>
        <w:r w:rsidRPr="00245452">
          <w:rPr>
            <w:rFonts w:asciiTheme="minorHAnsi" w:hAnsiTheme="minorHAnsi" w:cstheme="minorHAnsi"/>
            <w:noProof/>
            <w:webHidden/>
            <w:sz w:val="20"/>
            <w:szCs w:val="20"/>
          </w:rPr>
          <w:fldChar w:fldCharType="end"/>
        </w:r>
      </w:hyperlink>
    </w:p>
    <w:p w14:paraId="5113D4E8" w14:textId="1C0012E4"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62" w:history="1">
        <w:r w:rsidRPr="00245452">
          <w:rPr>
            <w:rStyle w:val="Hipercze"/>
            <w:rFonts w:asciiTheme="minorHAnsi" w:hAnsiTheme="minorHAnsi" w:cstheme="minorHAnsi"/>
            <w:noProof/>
            <w:color w:val="auto"/>
            <w:sz w:val="20"/>
            <w:szCs w:val="20"/>
          </w:rPr>
          <w:t>1.3. Przedmiot Zamówienia</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_Toc185493062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3</w:t>
        </w:r>
        <w:r w:rsidRPr="00245452">
          <w:rPr>
            <w:rFonts w:asciiTheme="minorHAnsi" w:hAnsiTheme="minorHAnsi" w:cstheme="minorHAnsi"/>
            <w:noProof/>
            <w:webHidden/>
            <w:sz w:val="20"/>
            <w:szCs w:val="20"/>
          </w:rPr>
          <w:fldChar w:fldCharType="end"/>
        </w:r>
      </w:hyperlink>
    </w:p>
    <w:p w14:paraId="00DBB0CF" w14:textId="6A77B6E5"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63" w:history="1">
        <w:r w:rsidRPr="00245452">
          <w:rPr>
            <w:rStyle w:val="Hipercze"/>
            <w:rFonts w:asciiTheme="minorHAnsi" w:hAnsiTheme="minorHAnsi" w:cstheme="minorHAnsi"/>
            <w:noProof/>
            <w:color w:val="auto"/>
            <w:sz w:val="20"/>
            <w:szCs w:val="20"/>
          </w:rPr>
          <w:t>1.4. Termin realizacji.</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_Toc185493063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4</w:t>
        </w:r>
        <w:r w:rsidRPr="00245452">
          <w:rPr>
            <w:rFonts w:asciiTheme="minorHAnsi" w:hAnsiTheme="minorHAnsi" w:cstheme="minorHAnsi"/>
            <w:noProof/>
            <w:webHidden/>
            <w:sz w:val="20"/>
            <w:szCs w:val="20"/>
          </w:rPr>
          <w:fldChar w:fldCharType="end"/>
        </w:r>
      </w:hyperlink>
    </w:p>
    <w:p w14:paraId="071AB797" w14:textId="40C8D43D" w:rsidR="00BB2C32" w:rsidRPr="00245452" w:rsidRDefault="00BB2C32" w:rsidP="00BB2C32">
      <w:pPr>
        <w:pStyle w:val="Spistreci1"/>
        <w:rPr>
          <w:rFonts w:asciiTheme="minorHAnsi" w:eastAsiaTheme="minorEastAsia" w:hAnsiTheme="minorHAnsi"/>
          <w:kern w:val="2"/>
          <w14:ligatures w14:val="standardContextual"/>
        </w:rPr>
      </w:pPr>
      <w:hyperlink w:anchor="_Toc185493064" w:history="1">
        <w:r w:rsidRPr="00245452">
          <w:rPr>
            <w:rStyle w:val="Hipercze"/>
            <w:rFonts w:asciiTheme="minorHAnsi" w:hAnsiTheme="minorHAnsi"/>
            <w:color w:val="auto"/>
          </w:rPr>
          <w:t>2. WARUNKI UDZIAŁU W POSTĘPOWANIU</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_Toc185493064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4</w:t>
        </w:r>
        <w:r w:rsidRPr="00245452">
          <w:rPr>
            <w:rFonts w:asciiTheme="minorHAnsi" w:hAnsiTheme="minorHAnsi"/>
            <w:webHidden/>
          </w:rPr>
          <w:fldChar w:fldCharType="end"/>
        </w:r>
      </w:hyperlink>
    </w:p>
    <w:p w14:paraId="2701CCC9" w14:textId="05749A37"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65" w:history="1">
        <w:r w:rsidRPr="00245452">
          <w:rPr>
            <w:rStyle w:val="Hipercze"/>
            <w:rFonts w:asciiTheme="minorHAnsi" w:hAnsiTheme="minorHAnsi" w:cstheme="minorHAnsi"/>
            <w:noProof/>
            <w:color w:val="auto"/>
            <w:sz w:val="20"/>
            <w:szCs w:val="20"/>
          </w:rPr>
          <w:t>2.1. Akceptacja Warunków Zamówienia</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_Toc185493065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4</w:t>
        </w:r>
        <w:r w:rsidRPr="00245452">
          <w:rPr>
            <w:rFonts w:asciiTheme="minorHAnsi" w:hAnsiTheme="minorHAnsi" w:cstheme="minorHAnsi"/>
            <w:noProof/>
            <w:webHidden/>
            <w:sz w:val="20"/>
            <w:szCs w:val="20"/>
          </w:rPr>
          <w:fldChar w:fldCharType="end"/>
        </w:r>
      </w:hyperlink>
    </w:p>
    <w:p w14:paraId="0B1A1174" w14:textId="548D70D8" w:rsidR="00BB2C32" w:rsidRPr="00245452" w:rsidRDefault="00BB2C32" w:rsidP="00BB2C32">
      <w:pPr>
        <w:pStyle w:val="Spistreci1"/>
        <w:rPr>
          <w:rFonts w:asciiTheme="minorHAnsi" w:eastAsiaTheme="minorEastAsia" w:hAnsiTheme="minorHAnsi"/>
          <w:kern w:val="2"/>
          <w14:ligatures w14:val="standardContextual"/>
        </w:rPr>
      </w:pPr>
      <w:hyperlink w:anchor="_Toc185493066" w:history="1">
        <w:r w:rsidRPr="00245452">
          <w:rPr>
            <w:rStyle w:val="Hipercze"/>
            <w:rFonts w:asciiTheme="minorHAnsi" w:hAnsiTheme="minorHAnsi"/>
            <w:color w:val="auto"/>
          </w:rPr>
          <w:t>3. WYKLUCZENIA</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_Toc185493066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4</w:t>
        </w:r>
        <w:r w:rsidRPr="00245452">
          <w:rPr>
            <w:rFonts w:asciiTheme="minorHAnsi" w:hAnsiTheme="minorHAnsi"/>
            <w:webHidden/>
          </w:rPr>
          <w:fldChar w:fldCharType="end"/>
        </w:r>
      </w:hyperlink>
    </w:p>
    <w:p w14:paraId="021C437B" w14:textId="10566795" w:rsidR="00BB2C32" w:rsidRPr="00245452" w:rsidRDefault="00BB2C32" w:rsidP="00BB2C32">
      <w:pPr>
        <w:pStyle w:val="Spistreci1"/>
        <w:rPr>
          <w:rFonts w:asciiTheme="minorHAnsi" w:eastAsiaTheme="minorEastAsia" w:hAnsiTheme="minorHAnsi"/>
          <w:kern w:val="2"/>
          <w14:ligatures w14:val="standardContextual"/>
        </w:rPr>
      </w:pPr>
      <w:hyperlink w:anchor="_Toc185493067" w:history="1">
        <w:r w:rsidRPr="00245452">
          <w:rPr>
            <w:rStyle w:val="Hipercze"/>
            <w:rFonts w:asciiTheme="minorHAnsi" w:hAnsiTheme="minorHAnsi"/>
            <w:color w:val="auto"/>
          </w:rPr>
          <w:t>4. ODRZUCENIE OFERT</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_Toc185493067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5</w:t>
        </w:r>
        <w:r w:rsidRPr="00245452">
          <w:rPr>
            <w:rFonts w:asciiTheme="minorHAnsi" w:hAnsiTheme="minorHAnsi"/>
            <w:webHidden/>
          </w:rPr>
          <w:fldChar w:fldCharType="end"/>
        </w:r>
      </w:hyperlink>
    </w:p>
    <w:p w14:paraId="11558796" w14:textId="1EF7CAEF" w:rsidR="00BB2C32" w:rsidRPr="00245452" w:rsidRDefault="00BB2C32" w:rsidP="00BB2C32">
      <w:pPr>
        <w:pStyle w:val="Spistreci1"/>
        <w:rPr>
          <w:rFonts w:asciiTheme="minorHAnsi" w:eastAsiaTheme="minorEastAsia" w:hAnsiTheme="minorHAnsi"/>
          <w:kern w:val="2"/>
          <w14:ligatures w14:val="standardContextual"/>
        </w:rPr>
      </w:pPr>
      <w:hyperlink w:anchor="_Toc185493068" w:history="1">
        <w:r w:rsidRPr="00245452">
          <w:rPr>
            <w:rStyle w:val="Hipercze"/>
            <w:rFonts w:asciiTheme="minorHAnsi" w:hAnsiTheme="minorHAnsi"/>
            <w:color w:val="auto"/>
          </w:rPr>
          <w:t>5. UDZIELENIE WYJAŚNIEŃ</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_Toc185493068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5</w:t>
        </w:r>
        <w:r w:rsidRPr="00245452">
          <w:rPr>
            <w:rFonts w:asciiTheme="minorHAnsi" w:hAnsiTheme="minorHAnsi"/>
            <w:webHidden/>
          </w:rPr>
          <w:fldChar w:fldCharType="end"/>
        </w:r>
      </w:hyperlink>
    </w:p>
    <w:p w14:paraId="193F42AD" w14:textId="283ECFC8"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69" w:history="1">
        <w:r w:rsidRPr="00245452">
          <w:rPr>
            <w:rStyle w:val="Hipercze"/>
            <w:rFonts w:asciiTheme="minorHAnsi" w:hAnsiTheme="minorHAnsi" w:cstheme="minorHAnsi"/>
            <w:noProof/>
            <w:color w:val="auto"/>
            <w:sz w:val="20"/>
            <w:szCs w:val="20"/>
          </w:rPr>
          <w:t>5.1. Sposób składania zapytań</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_Toc185493069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5</w:t>
        </w:r>
        <w:r w:rsidRPr="00245452">
          <w:rPr>
            <w:rFonts w:asciiTheme="minorHAnsi" w:hAnsiTheme="minorHAnsi" w:cstheme="minorHAnsi"/>
            <w:noProof/>
            <w:webHidden/>
            <w:sz w:val="20"/>
            <w:szCs w:val="20"/>
          </w:rPr>
          <w:fldChar w:fldCharType="end"/>
        </w:r>
      </w:hyperlink>
    </w:p>
    <w:p w14:paraId="2AEDAA06" w14:textId="3B238BA8"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70" w:history="1">
        <w:r w:rsidRPr="00245452">
          <w:rPr>
            <w:rStyle w:val="Hipercze"/>
            <w:rFonts w:asciiTheme="minorHAnsi" w:hAnsiTheme="minorHAnsi" w:cstheme="minorHAnsi"/>
            <w:noProof/>
            <w:color w:val="auto"/>
            <w:sz w:val="20"/>
            <w:szCs w:val="20"/>
          </w:rPr>
          <w:t>5.2. Sposób odpowiedzi na zapytanie</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_Toc185493070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6</w:t>
        </w:r>
        <w:r w:rsidRPr="00245452">
          <w:rPr>
            <w:rFonts w:asciiTheme="minorHAnsi" w:hAnsiTheme="minorHAnsi" w:cstheme="minorHAnsi"/>
            <w:noProof/>
            <w:webHidden/>
            <w:sz w:val="20"/>
            <w:szCs w:val="20"/>
          </w:rPr>
          <w:fldChar w:fldCharType="end"/>
        </w:r>
      </w:hyperlink>
    </w:p>
    <w:p w14:paraId="7AA068BA" w14:textId="7FFBFB93"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71" w:history="1">
        <w:r w:rsidRPr="00245452">
          <w:rPr>
            <w:rStyle w:val="Hipercze"/>
            <w:rFonts w:asciiTheme="minorHAnsi" w:hAnsiTheme="minorHAnsi" w:cstheme="minorHAnsi"/>
            <w:noProof/>
            <w:color w:val="auto"/>
            <w:sz w:val="20"/>
            <w:szCs w:val="20"/>
          </w:rPr>
          <w:t>5.3. Dane kontaktowe Zamawiającego</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_Toc185493071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6</w:t>
        </w:r>
        <w:r w:rsidRPr="00245452">
          <w:rPr>
            <w:rFonts w:asciiTheme="minorHAnsi" w:hAnsiTheme="minorHAnsi" w:cstheme="minorHAnsi"/>
            <w:noProof/>
            <w:webHidden/>
            <w:sz w:val="20"/>
            <w:szCs w:val="20"/>
          </w:rPr>
          <w:fldChar w:fldCharType="end"/>
        </w:r>
      </w:hyperlink>
    </w:p>
    <w:p w14:paraId="76DEA722" w14:textId="73C3ED6A"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72" w:history="1">
        <w:r w:rsidRPr="00245452">
          <w:rPr>
            <w:rStyle w:val="Hipercze"/>
            <w:rFonts w:asciiTheme="minorHAnsi" w:hAnsiTheme="minorHAnsi" w:cstheme="minorHAnsi"/>
            <w:noProof/>
            <w:color w:val="auto"/>
            <w:sz w:val="20"/>
            <w:szCs w:val="20"/>
          </w:rPr>
          <w:t>5.4. Wykorzystanie informacji pochodzących od Zamawiającego</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_Toc185493072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6</w:t>
        </w:r>
        <w:r w:rsidRPr="00245452">
          <w:rPr>
            <w:rFonts w:asciiTheme="minorHAnsi" w:hAnsiTheme="minorHAnsi" w:cstheme="minorHAnsi"/>
            <w:noProof/>
            <w:webHidden/>
            <w:sz w:val="20"/>
            <w:szCs w:val="20"/>
          </w:rPr>
          <w:fldChar w:fldCharType="end"/>
        </w:r>
      </w:hyperlink>
    </w:p>
    <w:p w14:paraId="56BEB9D0" w14:textId="1BC9B4CA" w:rsidR="00BB2C32" w:rsidRPr="00245452" w:rsidRDefault="00BB2C32" w:rsidP="00BB2C32">
      <w:pPr>
        <w:pStyle w:val="Spistreci1"/>
        <w:rPr>
          <w:rFonts w:asciiTheme="minorHAnsi" w:eastAsiaTheme="minorEastAsia" w:hAnsiTheme="minorHAnsi"/>
          <w:kern w:val="2"/>
          <w14:ligatures w14:val="standardContextual"/>
        </w:rPr>
      </w:pPr>
      <w:hyperlink w:anchor="_Toc185493073" w:history="1">
        <w:r w:rsidRPr="00245452">
          <w:rPr>
            <w:rStyle w:val="Hipercze"/>
            <w:rFonts w:asciiTheme="minorHAnsi" w:hAnsiTheme="minorHAnsi"/>
            <w:color w:val="auto"/>
          </w:rPr>
          <w:t>6. WPROWADZENIE EWENTUALNYCH ZMIAN W DOKUMENTACH PRZETARGOWYCH</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_Toc185493073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6</w:t>
        </w:r>
        <w:r w:rsidRPr="00245452">
          <w:rPr>
            <w:rFonts w:asciiTheme="minorHAnsi" w:hAnsiTheme="minorHAnsi"/>
            <w:webHidden/>
          </w:rPr>
          <w:fldChar w:fldCharType="end"/>
        </w:r>
      </w:hyperlink>
    </w:p>
    <w:p w14:paraId="6DEB4125" w14:textId="61DF1576"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74" w:history="1">
        <w:r w:rsidRPr="00245452">
          <w:rPr>
            <w:rStyle w:val="Hipercze"/>
            <w:rFonts w:asciiTheme="minorHAnsi" w:hAnsiTheme="minorHAnsi" w:cstheme="minorHAnsi"/>
            <w:noProof/>
            <w:color w:val="auto"/>
            <w:sz w:val="20"/>
            <w:szCs w:val="20"/>
          </w:rPr>
          <w:t>6.1. Zmiana treści SWZ</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_Toc185493074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6</w:t>
        </w:r>
        <w:r w:rsidRPr="00245452">
          <w:rPr>
            <w:rFonts w:asciiTheme="minorHAnsi" w:hAnsiTheme="minorHAnsi" w:cstheme="minorHAnsi"/>
            <w:noProof/>
            <w:webHidden/>
            <w:sz w:val="20"/>
            <w:szCs w:val="20"/>
          </w:rPr>
          <w:fldChar w:fldCharType="end"/>
        </w:r>
      </w:hyperlink>
    </w:p>
    <w:p w14:paraId="752F0773" w14:textId="38283C1A"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75" w:history="1">
        <w:r w:rsidRPr="00245452">
          <w:rPr>
            <w:rStyle w:val="Hipercze"/>
            <w:rFonts w:asciiTheme="minorHAnsi" w:hAnsiTheme="minorHAnsi" w:cstheme="minorHAnsi"/>
            <w:noProof/>
            <w:color w:val="auto"/>
            <w:sz w:val="20"/>
            <w:szCs w:val="20"/>
          </w:rPr>
          <w:t>6.2. Zmiana terminu składania ofert</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_Toc185493075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6</w:t>
        </w:r>
        <w:r w:rsidRPr="00245452">
          <w:rPr>
            <w:rFonts w:asciiTheme="minorHAnsi" w:hAnsiTheme="minorHAnsi" w:cstheme="minorHAnsi"/>
            <w:noProof/>
            <w:webHidden/>
            <w:sz w:val="20"/>
            <w:szCs w:val="20"/>
          </w:rPr>
          <w:fldChar w:fldCharType="end"/>
        </w:r>
      </w:hyperlink>
    </w:p>
    <w:p w14:paraId="283DACE8" w14:textId="79C6BF94" w:rsidR="00BB2C32" w:rsidRPr="00245452" w:rsidRDefault="00BB2C32" w:rsidP="00BB2C32">
      <w:pPr>
        <w:pStyle w:val="Spistreci1"/>
        <w:rPr>
          <w:rFonts w:asciiTheme="minorHAnsi" w:eastAsiaTheme="minorEastAsia" w:hAnsiTheme="minorHAnsi"/>
          <w:kern w:val="2"/>
          <w14:ligatures w14:val="standardContextual"/>
        </w:rPr>
      </w:pPr>
      <w:hyperlink w:anchor="_Toc185493076" w:history="1">
        <w:r w:rsidRPr="00245452">
          <w:rPr>
            <w:rStyle w:val="Hipercze"/>
            <w:rFonts w:asciiTheme="minorHAnsi" w:hAnsiTheme="minorHAnsi"/>
            <w:color w:val="auto"/>
          </w:rPr>
          <w:t>7. TERMIN ZWIĄZANIA OFERTĄ</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_Toc185493076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6</w:t>
        </w:r>
        <w:r w:rsidRPr="00245452">
          <w:rPr>
            <w:rFonts w:asciiTheme="minorHAnsi" w:hAnsiTheme="minorHAnsi"/>
            <w:webHidden/>
          </w:rPr>
          <w:fldChar w:fldCharType="end"/>
        </w:r>
      </w:hyperlink>
    </w:p>
    <w:p w14:paraId="611F09EF" w14:textId="0A0F3C53" w:rsidR="00BB2C32" w:rsidRPr="00245452" w:rsidRDefault="00BB2C32" w:rsidP="00BB2C32">
      <w:pPr>
        <w:pStyle w:val="Spistreci1"/>
        <w:rPr>
          <w:rFonts w:asciiTheme="minorHAnsi" w:eastAsiaTheme="minorEastAsia" w:hAnsiTheme="minorHAnsi"/>
          <w:kern w:val="2"/>
          <w14:ligatures w14:val="standardContextual"/>
        </w:rPr>
      </w:pPr>
      <w:hyperlink w:anchor="_Toc185493077" w:history="1">
        <w:r w:rsidRPr="00245452">
          <w:rPr>
            <w:rStyle w:val="Hipercze"/>
            <w:rFonts w:asciiTheme="minorHAnsi" w:hAnsiTheme="minorHAnsi"/>
            <w:color w:val="auto"/>
          </w:rPr>
          <w:t>8. KRYTERIA OCENY OFERT</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_Toc185493077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7</w:t>
        </w:r>
        <w:r w:rsidRPr="00245452">
          <w:rPr>
            <w:rFonts w:asciiTheme="minorHAnsi" w:hAnsiTheme="minorHAnsi"/>
            <w:webHidden/>
          </w:rPr>
          <w:fldChar w:fldCharType="end"/>
        </w:r>
      </w:hyperlink>
    </w:p>
    <w:p w14:paraId="7ECD04DD" w14:textId="1955D2AB" w:rsidR="00BB2C32" w:rsidRPr="00245452" w:rsidRDefault="00BB2C32" w:rsidP="00BB2C32">
      <w:pPr>
        <w:pStyle w:val="Spistreci1"/>
        <w:rPr>
          <w:rFonts w:asciiTheme="minorHAnsi" w:eastAsiaTheme="minorEastAsia" w:hAnsiTheme="minorHAnsi"/>
          <w:kern w:val="2"/>
          <w14:ligatures w14:val="standardContextual"/>
        </w:rPr>
      </w:pPr>
      <w:hyperlink w:anchor="_Toc185493078" w:history="1">
        <w:r w:rsidRPr="00245452">
          <w:rPr>
            <w:rStyle w:val="Hipercze"/>
            <w:rFonts w:asciiTheme="minorHAnsi" w:hAnsiTheme="minorHAnsi"/>
            <w:color w:val="auto"/>
          </w:rPr>
          <w:t>9. CENA</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_Toc185493078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8</w:t>
        </w:r>
        <w:r w:rsidRPr="00245452">
          <w:rPr>
            <w:rFonts w:asciiTheme="minorHAnsi" w:hAnsiTheme="minorHAnsi"/>
            <w:webHidden/>
          </w:rPr>
          <w:fldChar w:fldCharType="end"/>
        </w:r>
      </w:hyperlink>
    </w:p>
    <w:p w14:paraId="1A4099D5" w14:textId="1A687EBE"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79" w:history="1">
        <w:r w:rsidRPr="00245452">
          <w:rPr>
            <w:rStyle w:val="Hipercze"/>
            <w:rFonts w:asciiTheme="minorHAnsi" w:hAnsiTheme="minorHAnsi" w:cstheme="minorHAnsi"/>
            <w:noProof/>
            <w:color w:val="auto"/>
            <w:sz w:val="20"/>
            <w:szCs w:val="20"/>
          </w:rPr>
          <w:t>9.1. Cena.</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_Toc185493079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8</w:t>
        </w:r>
        <w:r w:rsidRPr="00245452">
          <w:rPr>
            <w:rFonts w:asciiTheme="minorHAnsi" w:hAnsiTheme="minorHAnsi" w:cstheme="minorHAnsi"/>
            <w:noProof/>
            <w:webHidden/>
            <w:sz w:val="20"/>
            <w:szCs w:val="20"/>
          </w:rPr>
          <w:fldChar w:fldCharType="end"/>
        </w:r>
      </w:hyperlink>
    </w:p>
    <w:p w14:paraId="3B5A4A7C" w14:textId="7B9668AC"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80" w:history="1">
        <w:r w:rsidRPr="00245452">
          <w:rPr>
            <w:rStyle w:val="Hipercze"/>
            <w:rFonts w:asciiTheme="minorHAnsi" w:hAnsiTheme="minorHAnsi" w:cstheme="minorHAnsi"/>
            <w:noProof/>
            <w:color w:val="auto"/>
            <w:sz w:val="20"/>
            <w:szCs w:val="20"/>
          </w:rPr>
          <w:t>9.2. Wysokość ceny</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_Toc185493080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8</w:t>
        </w:r>
        <w:r w:rsidRPr="00245452">
          <w:rPr>
            <w:rFonts w:asciiTheme="minorHAnsi" w:hAnsiTheme="minorHAnsi" w:cstheme="minorHAnsi"/>
            <w:noProof/>
            <w:webHidden/>
            <w:sz w:val="20"/>
            <w:szCs w:val="20"/>
          </w:rPr>
          <w:fldChar w:fldCharType="end"/>
        </w:r>
      </w:hyperlink>
    </w:p>
    <w:p w14:paraId="11E8432D" w14:textId="66751C9D"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81" w:history="1">
        <w:r w:rsidRPr="00245452">
          <w:rPr>
            <w:rStyle w:val="Hipercze"/>
            <w:rFonts w:asciiTheme="minorHAnsi" w:hAnsiTheme="minorHAnsi" w:cstheme="minorHAnsi"/>
            <w:noProof/>
            <w:color w:val="auto"/>
            <w:sz w:val="20"/>
            <w:szCs w:val="20"/>
          </w:rPr>
          <w:t>9.3. Waluta</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_Toc185493081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8</w:t>
        </w:r>
        <w:r w:rsidRPr="00245452">
          <w:rPr>
            <w:rFonts w:asciiTheme="minorHAnsi" w:hAnsiTheme="minorHAnsi" w:cstheme="minorHAnsi"/>
            <w:noProof/>
            <w:webHidden/>
            <w:sz w:val="20"/>
            <w:szCs w:val="20"/>
          </w:rPr>
          <w:fldChar w:fldCharType="end"/>
        </w:r>
      </w:hyperlink>
    </w:p>
    <w:p w14:paraId="1665DDCE" w14:textId="2E322646"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82" w:history="1">
        <w:r w:rsidRPr="00245452">
          <w:rPr>
            <w:rStyle w:val="Hipercze"/>
            <w:rFonts w:asciiTheme="minorHAnsi" w:hAnsiTheme="minorHAnsi" w:cstheme="minorHAnsi"/>
            <w:noProof/>
            <w:color w:val="auto"/>
            <w:sz w:val="20"/>
            <w:szCs w:val="20"/>
          </w:rPr>
          <w:t>9.4. Forma płatności</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_Toc185493082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9</w:t>
        </w:r>
        <w:r w:rsidRPr="00245452">
          <w:rPr>
            <w:rFonts w:asciiTheme="minorHAnsi" w:hAnsiTheme="minorHAnsi" w:cstheme="minorHAnsi"/>
            <w:noProof/>
            <w:webHidden/>
            <w:sz w:val="20"/>
            <w:szCs w:val="20"/>
          </w:rPr>
          <w:fldChar w:fldCharType="end"/>
        </w:r>
      </w:hyperlink>
    </w:p>
    <w:p w14:paraId="5CFAF41D" w14:textId="0DEF84FE" w:rsidR="00BB2C32" w:rsidRPr="00245452" w:rsidRDefault="00BB2C32" w:rsidP="00BB2C32">
      <w:pPr>
        <w:pStyle w:val="Spistreci1"/>
        <w:rPr>
          <w:rFonts w:asciiTheme="minorHAnsi" w:eastAsiaTheme="minorEastAsia" w:hAnsiTheme="minorHAnsi"/>
          <w:kern w:val="2"/>
          <w14:ligatures w14:val="standardContextual"/>
        </w:rPr>
      </w:pPr>
      <w:hyperlink w:anchor="_Toc185493083" w:history="1">
        <w:r w:rsidRPr="00245452">
          <w:rPr>
            <w:rStyle w:val="Hipercze"/>
            <w:rFonts w:asciiTheme="minorHAnsi" w:hAnsiTheme="minorHAnsi"/>
            <w:color w:val="auto"/>
          </w:rPr>
          <w:t>10. WADIUM PRZETARGOWE</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_Toc185493083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9</w:t>
        </w:r>
        <w:r w:rsidRPr="00245452">
          <w:rPr>
            <w:rFonts w:asciiTheme="minorHAnsi" w:hAnsiTheme="minorHAnsi"/>
            <w:webHidden/>
          </w:rPr>
          <w:fldChar w:fldCharType="end"/>
        </w:r>
      </w:hyperlink>
    </w:p>
    <w:p w14:paraId="2273D2EE" w14:textId="48FA9C4F" w:rsidR="00BB2C32" w:rsidRPr="00245452" w:rsidRDefault="00BB2C32" w:rsidP="00BB2C32">
      <w:pPr>
        <w:pStyle w:val="Spistreci1"/>
        <w:rPr>
          <w:rFonts w:asciiTheme="minorHAnsi" w:eastAsiaTheme="minorEastAsia" w:hAnsiTheme="minorHAnsi"/>
          <w:kern w:val="2"/>
          <w14:ligatures w14:val="standardContextual"/>
        </w:rPr>
      </w:pPr>
      <w:hyperlink w:anchor="_Toc185493084" w:history="1">
        <w:r w:rsidRPr="00245452">
          <w:rPr>
            <w:rStyle w:val="Hipercze"/>
            <w:rFonts w:asciiTheme="minorHAnsi" w:hAnsiTheme="minorHAnsi"/>
            <w:color w:val="auto"/>
          </w:rPr>
          <w:t>11. SPORZĄDZANIE I SKŁADANIE OFERT</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_Toc185493084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9</w:t>
        </w:r>
        <w:r w:rsidRPr="00245452">
          <w:rPr>
            <w:rFonts w:asciiTheme="minorHAnsi" w:hAnsiTheme="minorHAnsi"/>
            <w:webHidden/>
          </w:rPr>
          <w:fldChar w:fldCharType="end"/>
        </w:r>
      </w:hyperlink>
    </w:p>
    <w:p w14:paraId="506FB87F" w14:textId="50F96506"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85" w:history="1">
        <w:r w:rsidRPr="00245452">
          <w:rPr>
            <w:rStyle w:val="Hipercze"/>
            <w:rFonts w:asciiTheme="minorHAnsi" w:hAnsiTheme="minorHAnsi" w:cstheme="minorHAnsi"/>
            <w:noProof/>
            <w:color w:val="auto"/>
            <w:sz w:val="20"/>
            <w:szCs w:val="20"/>
          </w:rPr>
          <w:t>11.1. Dokumenty składające się na ofertę</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_Toc185493085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9</w:t>
        </w:r>
        <w:r w:rsidRPr="00245452">
          <w:rPr>
            <w:rFonts w:asciiTheme="minorHAnsi" w:hAnsiTheme="minorHAnsi" w:cstheme="minorHAnsi"/>
            <w:noProof/>
            <w:webHidden/>
            <w:sz w:val="20"/>
            <w:szCs w:val="20"/>
          </w:rPr>
          <w:fldChar w:fldCharType="end"/>
        </w:r>
      </w:hyperlink>
    </w:p>
    <w:p w14:paraId="6905B747" w14:textId="078EC2C3"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86" w:history="1">
        <w:r w:rsidRPr="00245452">
          <w:rPr>
            <w:rStyle w:val="Hipercze"/>
            <w:rFonts w:asciiTheme="minorHAnsi" w:hAnsiTheme="minorHAnsi" w:cstheme="minorHAnsi"/>
            <w:noProof/>
            <w:color w:val="auto"/>
            <w:sz w:val="20"/>
            <w:szCs w:val="20"/>
          </w:rPr>
          <w:t>11.2. Sposób przygotowania i wypełnienia dokumentów</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_Toc185493086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9</w:t>
        </w:r>
        <w:r w:rsidRPr="00245452">
          <w:rPr>
            <w:rFonts w:asciiTheme="minorHAnsi" w:hAnsiTheme="minorHAnsi" w:cstheme="minorHAnsi"/>
            <w:noProof/>
            <w:webHidden/>
            <w:sz w:val="20"/>
            <w:szCs w:val="20"/>
          </w:rPr>
          <w:fldChar w:fldCharType="end"/>
        </w:r>
      </w:hyperlink>
    </w:p>
    <w:p w14:paraId="1B550227" w14:textId="41FD0202"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87" w:history="1">
        <w:r w:rsidRPr="00245452">
          <w:rPr>
            <w:rStyle w:val="Hipercze"/>
            <w:rFonts w:asciiTheme="minorHAnsi" w:hAnsiTheme="minorHAnsi" w:cstheme="minorHAnsi"/>
            <w:noProof/>
            <w:color w:val="auto"/>
            <w:sz w:val="20"/>
            <w:szCs w:val="20"/>
          </w:rPr>
          <w:t>11.3. Termin i miejsce składania ofert</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_Toc185493087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10</w:t>
        </w:r>
        <w:r w:rsidRPr="00245452">
          <w:rPr>
            <w:rFonts w:asciiTheme="minorHAnsi" w:hAnsiTheme="minorHAnsi" w:cstheme="minorHAnsi"/>
            <w:noProof/>
            <w:webHidden/>
            <w:sz w:val="20"/>
            <w:szCs w:val="20"/>
          </w:rPr>
          <w:fldChar w:fldCharType="end"/>
        </w:r>
      </w:hyperlink>
    </w:p>
    <w:p w14:paraId="2740401A" w14:textId="78BCA2B8" w:rsidR="00BB2C32" w:rsidRPr="00245452" w:rsidRDefault="00BB2C32" w:rsidP="00BB2C32">
      <w:pPr>
        <w:pStyle w:val="Spistreci1"/>
        <w:rPr>
          <w:rFonts w:asciiTheme="minorHAnsi" w:eastAsiaTheme="minorEastAsia" w:hAnsiTheme="minorHAnsi"/>
          <w:kern w:val="2"/>
          <w14:ligatures w14:val="standardContextual"/>
        </w:rPr>
      </w:pPr>
      <w:hyperlink w:anchor="_Toc185493088" w:history="1">
        <w:r w:rsidRPr="00245452">
          <w:rPr>
            <w:rStyle w:val="Hipercze"/>
            <w:rFonts w:asciiTheme="minorHAnsi" w:hAnsiTheme="minorHAnsi"/>
            <w:color w:val="auto"/>
          </w:rPr>
          <w:t>12. POSTĘPOWANIE PRZETARGOWE</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_Toc185493088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10</w:t>
        </w:r>
        <w:r w:rsidRPr="00245452">
          <w:rPr>
            <w:rFonts w:asciiTheme="minorHAnsi" w:hAnsiTheme="minorHAnsi"/>
            <w:webHidden/>
          </w:rPr>
          <w:fldChar w:fldCharType="end"/>
        </w:r>
      </w:hyperlink>
    </w:p>
    <w:p w14:paraId="66E7E62E" w14:textId="69DDB35A"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89" w:history="1">
        <w:r w:rsidRPr="00245452">
          <w:rPr>
            <w:rStyle w:val="Hipercze"/>
            <w:rFonts w:asciiTheme="minorHAnsi" w:hAnsiTheme="minorHAnsi" w:cstheme="minorHAnsi"/>
            <w:noProof/>
            <w:color w:val="auto"/>
            <w:sz w:val="20"/>
            <w:szCs w:val="20"/>
          </w:rPr>
          <w:t>12.1. Otwarcie ofert</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_Toc185493089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10</w:t>
        </w:r>
        <w:r w:rsidRPr="00245452">
          <w:rPr>
            <w:rFonts w:asciiTheme="minorHAnsi" w:hAnsiTheme="minorHAnsi" w:cstheme="minorHAnsi"/>
            <w:noProof/>
            <w:webHidden/>
            <w:sz w:val="20"/>
            <w:szCs w:val="20"/>
          </w:rPr>
          <w:fldChar w:fldCharType="end"/>
        </w:r>
      </w:hyperlink>
    </w:p>
    <w:p w14:paraId="69767083" w14:textId="38A6004D"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90" w:history="1">
        <w:r w:rsidRPr="00245452">
          <w:rPr>
            <w:rStyle w:val="Hipercze"/>
            <w:rFonts w:asciiTheme="minorHAnsi" w:hAnsiTheme="minorHAnsi" w:cstheme="minorHAnsi"/>
            <w:noProof/>
            <w:color w:val="auto"/>
            <w:sz w:val="20"/>
            <w:szCs w:val="20"/>
          </w:rPr>
          <w:t>12.2. Ocena ofert</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_Toc185493090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10</w:t>
        </w:r>
        <w:r w:rsidRPr="00245452">
          <w:rPr>
            <w:rFonts w:asciiTheme="minorHAnsi" w:hAnsiTheme="minorHAnsi" w:cstheme="minorHAnsi"/>
            <w:noProof/>
            <w:webHidden/>
            <w:sz w:val="20"/>
            <w:szCs w:val="20"/>
          </w:rPr>
          <w:fldChar w:fldCharType="end"/>
        </w:r>
      </w:hyperlink>
    </w:p>
    <w:p w14:paraId="7FC750D1" w14:textId="17F38C8D"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91" w:history="1">
        <w:r w:rsidRPr="00245452">
          <w:rPr>
            <w:rStyle w:val="Hipercze"/>
            <w:rFonts w:asciiTheme="minorHAnsi" w:hAnsiTheme="minorHAnsi" w:cstheme="minorHAnsi"/>
            <w:noProof/>
            <w:color w:val="auto"/>
            <w:sz w:val="20"/>
            <w:szCs w:val="20"/>
          </w:rPr>
          <w:t>12.3. Wybór najkorzystniejszej oferty</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_Toc185493091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11</w:t>
        </w:r>
        <w:r w:rsidRPr="00245452">
          <w:rPr>
            <w:rFonts w:asciiTheme="minorHAnsi" w:hAnsiTheme="minorHAnsi" w:cstheme="minorHAnsi"/>
            <w:noProof/>
            <w:webHidden/>
            <w:sz w:val="20"/>
            <w:szCs w:val="20"/>
          </w:rPr>
          <w:fldChar w:fldCharType="end"/>
        </w:r>
      </w:hyperlink>
    </w:p>
    <w:p w14:paraId="1C744C1A" w14:textId="0D8CC88C" w:rsidR="00BB2C32" w:rsidRPr="00245452" w:rsidRDefault="00BB2C32" w:rsidP="00BB2C32">
      <w:pPr>
        <w:pStyle w:val="Spistreci1"/>
        <w:rPr>
          <w:rFonts w:asciiTheme="minorHAnsi" w:eastAsiaTheme="minorEastAsia" w:hAnsiTheme="minorHAnsi"/>
          <w:kern w:val="2"/>
          <w14:ligatures w14:val="standardContextual"/>
        </w:rPr>
      </w:pPr>
      <w:hyperlink w:anchor="_Toc185493092" w:history="1">
        <w:r w:rsidRPr="00245452">
          <w:rPr>
            <w:rStyle w:val="Hipercze"/>
            <w:rFonts w:asciiTheme="minorHAnsi" w:hAnsiTheme="minorHAnsi"/>
            <w:color w:val="auto"/>
          </w:rPr>
          <w:t>13. ZAWARCIE UMOWY</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_Toc185493092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11</w:t>
        </w:r>
        <w:r w:rsidRPr="00245452">
          <w:rPr>
            <w:rFonts w:asciiTheme="minorHAnsi" w:hAnsiTheme="minorHAnsi"/>
            <w:webHidden/>
          </w:rPr>
          <w:fldChar w:fldCharType="end"/>
        </w:r>
      </w:hyperlink>
    </w:p>
    <w:p w14:paraId="349843C2" w14:textId="40B9FA28" w:rsidR="00BB2C32" w:rsidRPr="00245452" w:rsidRDefault="00BB2C32" w:rsidP="00BB2C32">
      <w:pPr>
        <w:pStyle w:val="Spistreci1"/>
        <w:rPr>
          <w:rFonts w:asciiTheme="minorHAnsi" w:eastAsiaTheme="minorEastAsia" w:hAnsiTheme="minorHAnsi"/>
          <w:kern w:val="2"/>
          <w14:ligatures w14:val="standardContextual"/>
        </w:rPr>
      </w:pPr>
      <w:hyperlink w:anchor="_Toc185493093" w:history="1">
        <w:r w:rsidRPr="00245452">
          <w:rPr>
            <w:rStyle w:val="Hipercze"/>
            <w:rFonts w:asciiTheme="minorHAnsi" w:hAnsiTheme="minorHAnsi"/>
            <w:color w:val="auto"/>
          </w:rPr>
          <w:t>14. ZABEZPIECZENIE NALEŻYTEGO WYKONANIA UMOWY</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_Toc185493093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12</w:t>
        </w:r>
        <w:r w:rsidRPr="00245452">
          <w:rPr>
            <w:rFonts w:asciiTheme="minorHAnsi" w:hAnsiTheme="minorHAnsi"/>
            <w:webHidden/>
          </w:rPr>
          <w:fldChar w:fldCharType="end"/>
        </w:r>
      </w:hyperlink>
    </w:p>
    <w:p w14:paraId="506C39CD" w14:textId="62A64FAA" w:rsidR="00BB2C32" w:rsidRPr="00245452" w:rsidRDefault="00BB2C32" w:rsidP="00BB2C32">
      <w:pPr>
        <w:pStyle w:val="Spistreci1"/>
        <w:rPr>
          <w:rFonts w:asciiTheme="minorHAnsi" w:eastAsiaTheme="minorEastAsia" w:hAnsiTheme="minorHAnsi"/>
          <w:kern w:val="2"/>
          <w14:ligatures w14:val="standardContextual"/>
        </w:rPr>
      </w:pPr>
      <w:hyperlink w:anchor="_Toc185493094" w:history="1">
        <w:r w:rsidRPr="00245452">
          <w:rPr>
            <w:rStyle w:val="Hipercze"/>
            <w:rFonts w:asciiTheme="minorHAnsi" w:hAnsiTheme="minorHAnsi"/>
            <w:color w:val="auto"/>
          </w:rPr>
          <w:t>15. INNE WARUNKI POSTĘPOWANIA</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_Toc185493094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12</w:t>
        </w:r>
        <w:r w:rsidRPr="00245452">
          <w:rPr>
            <w:rFonts w:asciiTheme="minorHAnsi" w:hAnsiTheme="minorHAnsi"/>
            <w:webHidden/>
          </w:rPr>
          <w:fldChar w:fldCharType="end"/>
        </w:r>
      </w:hyperlink>
    </w:p>
    <w:p w14:paraId="62F23C85" w14:textId="597F0844"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95" w:history="1">
        <w:r w:rsidRPr="00245452">
          <w:rPr>
            <w:rStyle w:val="Hipercze"/>
            <w:rFonts w:asciiTheme="minorHAnsi" w:hAnsiTheme="minorHAnsi" w:cstheme="minorHAnsi"/>
            <w:noProof/>
            <w:color w:val="auto"/>
            <w:sz w:val="20"/>
            <w:szCs w:val="20"/>
          </w:rPr>
          <w:t>15.1. Protesty i uwagi</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_Toc185493095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12</w:t>
        </w:r>
        <w:r w:rsidRPr="00245452">
          <w:rPr>
            <w:rFonts w:asciiTheme="minorHAnsi" w:hAnsiTheme="minorHAnsi" w:cstheme="minorHAnsi"/>
            <w:noProof/>
            <w:webHidden/>
            <w:sz w:val="20"/>
            <w:szCs w:val="20"/>
          </w:rPr>
          <w:fldChar w:fldCharType="end"/>
        </w:r>
      </w:hyperlink>
    </w:p>
    <w:p w14:paraId="0208AC5D" w14:textId="65287E94" w:rsidR="00BB2C32" w:rsidRPr="00245452" w:rsidRDefault="00BB2C32">
      <w:pPr>
        <w:pStyle w:val="Spistreci2"/>
        <w:tabs>
          <w:tab w:val="right" w:leader="dot" w:pos="9062"/>
        </w:tabs>
        <w:rPr>
          <w:rFonts w:asciiTheme="minorHAnsi" w:eastAsiaTheme="minorEastAsia" w:hAnsiTheme="minorHAnsi" w:cstheme="minorHAnsi"/>
          <w:noProof/>
          <w:kern w:val="2"/>
          <w:sz w:val="20"/>
          <w:szCs w:val="20"/>
          <w14:ligatures w14:val="standardContextual"/>
        </w:rPr>
      </w:pPr>
      <w:hyperlink w:anchor="_Toc185493096" w:history="1">
        <w:r w:rsidRPr="00245452">
          <w:rPr>
            <w:rStyle w:val="Hipercze"/>
            <w:rFonts w:asciiTheme="minorHAnsi" w:hAnsiTheme="minorHAnsi" w:cstheme="minorHAnsi"/>
            <w:noProof/>
            <w:color w:val="auto"/>
            <w:sz w:val="20"/>
            <w:szCs w:val="20"/>
          </w:rPr>
          <w:t>15.2. Odwołanie i unieważnienie postępowania</w:t>
        </w:r>
        <w:r w:rsidRPr="00245452">
          <w:rPr>
            <w:rFonts w:asciiTheme="minorHAnsi" w:hAnsiTheme="minorHAnsi" w:cstheme="minorHAnsi"/>
            <w:noProof/>
            <w:webHidden/>
            <w:sz w:val="20"/>
            <w:szCs w:val="20"/>
          </w:rPr>
          <w:tab/>
        </w:r>
        <w:r w:rsidRPr="00245452">
          <w:rPr>
            <w:rFonts w:asciiTheme="minorHAnsi" w:hAnsiTheme="minorHAnsi" w:cstheme="minorHAnsi"/>
            <w:noProof/>
            <w:webHidden/>
            <w:sz w:val="20"/>
            <w:szCs w:val="20"/>
          </w:rPr>
          <w:fldChar w:fldCharType="begin"/>
        </w:r>
        <w:r w:rsidRPr="00245452">
          <w:rPr>
            <w:rFonts w:asciiTheme="minorHAnsi" w:hAnsiTheme="minorHAnsi" w:cstheme="minorHAnsi"/>
            <w:noProof/>
            <w:webHidden/>
            <w:sz w:val="20"/>
            <w:szCs w:val="20"/>
          </w:rPr>
          <w:instrText xml:space="preserve"> PAGEREF _Toc185493096 \h </w:instrText>
        </w:r>
        <w:r w:rsidRPr="00245452">
          <w:rPr>
            <w:rFonts w:asciiTheme="minorHAnsi" w:hAnsiTheme="minorHAnsi" w:cstheme="minorHAnsi"/>
            <w:noProof/>
            <w:webHidden/>
            <w:sz w:val="20"/>
            <w:szCs w:val="20"/>
          </w:rPr>
        </w:r>
        <w:r w:rsidRPr="00245452">
          <w:rPr>
            <w:rFonts w:asciiTheme="minorHAnsi" w:hAnsiTheme="minorHAnsi" w:cstheme="minorHAnsi"/>
            <w:noProof/>
            <w:webHidden/>
            <w:sz w:val="20"/>
            <w:szCs w:val="20"/>
          </w:rPr>
          <w:fldChar w:fldCharType="separate"/>
        </w:r>
        <w:r w:rsidR="00903691" w:rsidRPr="00245452">
          <w:rPr>
            <w:rFonts w:asciiTheme="minorHAnsi" w:hAnsiTheme="minorHAnsi" w:cstheme="minorHAnsi"/>
            <w:noProof/>
            <w:webHidden/>
            <w:sz w:val="20"/>
            <w:szCs w:val="20"/>
          </w:rPr>
          <w:t>12</w:t>
        </w:r>
        <w:r w:rsidRPr="00245452">
          <w:rPr>
            <w:rFonts w:asciiTheme="minorHAnsi" w:hAnsiTheme="minorHAnsi" w:cstheme="minorHAnsi"/>
            <w:noProof/>
            <w:webHidden/>
            <w:sz w:val="20"/>
            <w:szCs w:val="20"/>
          </w:rPr>
          <w:fldChar w:fldCharType="end"/>
        </w:r>
      </w:hyperlink>
    </w:p>
    <w:p w14:paraId="21C90A6F" w14:textId="7FEBEBA1" w:rsidR="00BB2C32" w:rsidRPr="00245452" w:rsidRDefault="00BB2C32" w:rsidP="00BB2C32">
      <w:pPr>
        <w:pStyle w:val="Spistreci1"/>
        <w:rPr>
          <w:rFonts w:asciiTheme="minorHAnsi" w:eastAsiaTheme="minorEastAsia" w:hAnsiTheme="minorHAnsi"/>
          <w:kern w:val="2"/>
          <w14:ligatures w14:val="standardContextual"/>
        </w:rPr>
      </w:pPr>
      <w:hyperlink w:anchor="_Toc185493097" w:history="1">
        <w:r w:rsidRPr="00245452">
          <w:rPr>
            <w:rStyle w:val="Hipercze"/>
            <w:rFonts w:asciiTheme="minorHAnsi" w:hAnsiTheme="minorHAnsi"/>
            <w:color w:val="auto"/>
          </w:rPr>
          <w:t>16. ZAŁĄCZNIKI</w:t>
        </w:r>
        <w:r w:rsidRPr="00245452">
          <w:rPr>
            <w:rFonts w:asciiTheme="minorHAnsi" w:hAnsiTheme="minorHAnsi"/>
            <w:webHidden/>
          </w:rPr>
          <w:tab/>
        </w:r>
        <w:r w:rsidRPr="00245452">
          <w:rPr>
            <w:rFonts w:asciiTheme="minorHAnsi" w:hAnsiTheme="minorHAnsi"/>
            <w:webHidden/>
          </w:rPr>
          <w:fldChar w:fldCharType="begin"/>
        </w:r>
        <w:r w:rsidRPr="00245452">
          <w:rPr>
            <w:rFonts w:asciiTheme="minorHAnsi" w:hAnsiTheme="minorHAnsi"/>
            <w:webHidden/>
          </w:rPr>
          <w:instrText xml:space="preserve"> PAGEREF _Toc185493097 \h </w:instrText>
        </w:r>
        <w:r w:rsidRPr="00245452">
          <w:rPr>
            <w:rFonts w:asciiTheme="minorHAnsi" w:hAnsiTheme="minorHAnsi"/>
            <w:webHidden/>
          </w:rPr>
        </w:r>
        <w:r w:rsidRPr="00245452">
          <w:rPr>
            <w:rFonts w:asciiTheme="minorHAnsi" w:hAnsiTheme="minorHAnsi"/>
            <w:webHidden/>
          </w:rPr>
          <w:fldChar w:fldCharType="separate"/>
        </w:r>
        <w:r w:rsidR="00903691" w:rsidRPr="00245452">
          <w:rPr>
            <w:rFonts w:asciiTheme="minorHAnsi" w:hAnsiTheme="minorHAnsi"/>
            <w:webHidden/>
          </w:rPr>
          <w:t>12</w:t>
        </w:r>
        <w:r w:rsidRPr="00245452">
          <w:rPr>
            <w:rFonts w:asciiTheme="minorHAnsi" w:hAnsiTheme="minorHAnsi"/>
            <w:webHidden/>
          </w:rPr>
          <w:fldChar w:fldCharType="end"/>
        </w:r>
      </w:hyperlink>
    </w:p>
    <w:p w14:paraId="344ECEA0" w14:textId="139E2D2A" w:rsidR="00C13F4E" w:rsidRPr="00245452" w:rsidRDefault="00F221C1" w:rsidP="00BB2C32">
      <w:pPr>
        <w:spacing w:line="276" w:lineRule="auto"/>
        <w:rPr>
          <w:rFonts w:asciiTheme="minorHAnsi" w:hAnsiTheme="minorHAnsi" w:cstheme="minorHAnsi"/>
          <w:b/>
          <w:bCs/>
          <w:sz w:val="24"/>
        </w:rPr>
      </w:pPr>
      <w:r w:rsidRPr="00245452">
        <w:rPr>
          <w:rFonts w:asciiTheme="minorHAnsi" w:hAnsiTheme="minorHAnsi" w:cstheme="minorHAnsi"/>
          <w:b/>
          <w:bCs/>
          <w:sz w:val="20"/>
          <w:szCs w:val="20"/>
        </w:rPr>
        <w:fldChar w:fldCharType="end"/>
      </w:r>
    </w:p>
    <w:p w14:paraId="2B181E56" w14:textId="77777777" w:rsidR="00F221C1" w:rsidRPr="00245452" w:rsidRDefault="00F221C1" w:rsidP="00BB2C32">
      <w:pPr>
        <w:pStyle w:val="Nagwek1"/>
        <w:spacing w:before="0" w:after="0" w:line="276" w:lineRule="auto"/>
        <w:rPr>
          <w:rFonts w:asciiTheme="minorHAnsi" w:hAnsiTheme="minorHAnsi" w:cstheme="minorHAnsi"/>
          <w:szCs w:val="24"/>
        </w:rPr>
      </w:pPr>
      <w:bookmarkStart w:id="2" w:name="_Toc185493059"/>
      <w:r w:rsidRPr="00245452">
        <w:rPr>
          <w:rFonts w:asciiTheme="minorHAnsi" w:hAnsiTheme="minorHAnsi" w:cstheme="minorHAnsi"/>
          <w:szCs w:val="24"/>
        </w:rPr>
        <w:lastRenderedPageBreak/>
        <w:t>INFORMACJE OGÓLNE</w:t>
      </w:r>
      <w:bookmarkEnd w:id="1"/>
      <w:bookmarkEnd w:id="2"/>
    </w:p>
    <w:p w14:paraId="57509152"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3" w:name="_Toc185493060"/>
      <w:r w:rsidRPr="00245452">
        <w:rPr>
          <w:rFonts w:asciiTheme="minorHAnsi" w:hAnsiTheme="minorHAnsi" w:cstheme="minorHAnsi"/>
          <w:sz w:val="24"/>
          <w:szCs w:val="24"/>
        </w:rPr>
        <w:t>Zamawiający</w:t>
      </w:r>
      <w:bookmarkEnd w:id="3"/>
      <w:r w:rsidRPr="00245452">
        <w:rPr>
          <w:rFonts w:asciiTheme="minorHAnsi" w:hAnsiTheme="minorHAnsi" w:cstheme="minorHAnsi"/>
          <w:sz w:val="24"/>
          <w:szCs w:val="24"/>
        </w:rPr>
        <w:t xml:space="preserve"> </w:t>
      </w:r>
    </w:p>
    <w:p w14:paraId="48E3ECF3" w14:textId="1539A89C" w:rsidR="00F221C1" w:rsidRPr="00245452" w:rsidRDefault="00F221C1" w:rsidP="00BB2C32">
      <w:pPr>
        <w:spacing w:line="276" w:lineRule="auto"/>
        <w:rPr>
          <w:rFonts w:asciiTheme="minorHAnsi" w:hAnsiTheme="minorHAnsi" w:cstheme="minorHAnsi"/>
          <w:sz w:val="24"/>
        </w:rPr>
      </w:pPr>
      <w:r w:rsidRPr="00245452">
        <w:rPr>
          <w:rFonts w:asciiTheme="minorHAnsi" w:hAnsiTheme="minorHAnsi" w:cstheme="minorHAnsi"/>
          <w:sz w:val="24"/>
        </w:rPr>
        <w:t>Wałbrzyska Specjalna Strefa Ekonomiczna „INVEST-PARK” Sp. z o. o. z siedzibą w Wałbrzychu (58-306) przy ul. Uczniowskiej 16, (tel. 74/ 664 91 64), zwana dalej Zamawiającym.</w:t>
      </w:r>
    </w:p>
    <w:p w14:paraId="6B061146" w14:textId="77777777" w:rsidR="00F221C1" w:rsidRPr="00245452" w:rsidRDefault="00F221C1" w:rsidP="00BB2C32">
      <w:pPr>
        <w:pStyle w:val="Nagwek2"/>
        <w:spacing w:before="0" w:after="0" w:line="276" w:lineRule="auto"/>
        <w:ind w:left="426" w:hanging="426"/>
        <w:rPr>
          <w:rFonts w:asciiTheme="minorHAnsi" w:hAnsiTheme="minorHAnsi" w:cstheme="minorHAnsi"/>
          <w:sz w:val="24"/>
          <w:szCs w:val="24"/>
        </w:rPr>
      </w:pPr>
      <w:bookmarkStart w:id="4" w:name="_Toc185493061"/>
      <w:r w:rsidRPr="00245452">
        <w:rPr>
          <w:rFonts w:asciiTheme="minorHAnsi" w:hAnsiTheme="minorHAnsi" w:cstheme="minorHAnsi"/>
          <w:sz w:val="24"/>
          <w:szCs w:val="24"/>
        </w:rPr>
        <w:t>Tryb udzielania zamówienia</w:t>
      </w:r>
      <w:bookmarkEnd w:id="4"/>
    </w:p>
    <w:p w14:paraId="15C67DBC" w14:textId="77777777" w:rsidR="00300AC8" w:rsidRPr="00245452" w:rsidRDefault="00300AC8" w:rsidP="00BB2C32">
      <w:pPr>
        <w:numPr>
          <w:ilvl w:val="0"/>
          <w:numId w:val="18"/>
        </w:numPr>
        <w:spacing w:line="276" w:lineRule="auto"/>
        <w:ind w:left="567"/>
        <w:rPr>
          <w:rFonts w:asciiTheme="minorHAnsi" w:hAnsiTheme="minorHAnsi" w:cstheme="minorHAnsi"/>
          <w:sz w:val="24"/>
        </w:rPr>
      </w:pPr>
      <w:bookmarkStart w:id="5" w:name="_Ref255210690"/>
      <w:r w:rsidRPr="00245452">
        <w:rPr>
          <w:rFonts w:asciiTheme="minorHAnsi" w:hAnsiTheme="minorHAnsi" w:cstheme="minorHAnsi"/>
          <w:sz w:val="24"/>
        </w:rPr>
        <w:t>Postępowanie prowadzone będzie w trybie przetargu zgodnie z Regulaminem postępowania w sprawach zamówień udzielanych przez Wałbrzyską Specjalną Strefę Ekonomiczną „INVEST-PARK” sp. z o.o. z siedzibą w Wałbrzychu.</w:t>
      </w:r>
    </w:p>
    <w:p w14:paraId="7AD259B4" w14:textId="352A23ED" w:rsidR="00300AC8" w:rsidRPr="00245452" w:rsidRDefault="00300AC8" w:rsidP="00BB2C32">
      <w:pPr>
        <w:numPr>
          <w:ilvl w:val="0"/>
          <w:numId w:val="18"/>
        </w:numPr>
        <w:spacing w:line="276" w:lineRule="auto"/>
        <w:ind w:left="567"/>
        <w:rPr>
          <w:rFonts w:asciiTheme="minorHAnsi" w:hAnsiTheme="minorHAnsi" w:cstheme="minorHAnsi"/>
          <w:sz w:val="24"/>
        </w:rPr>
      </w:pPr>
      <w:r w:rsidRPr="00245452">
        <w:rPr>
          <w:rFonts w:asciiTheme="minorHAnsi" w:hAnsiTheme="minorHAnsi" w:cstheme="minorHAnsi"/>
          <w:sz w:val="24"/>
        </w:rPr>
        <w:t>Postępowanie nie podlega przepisom ustawy z dnia 11 września 2019 r. – Prawo zamówień publicznych (</w:t>
      </w:r>
      <w:proofErr w:type="spellStart"/>
      <w:r w:rsidRPr="00245452">
        <w:rPr>
          <w:rFonts w:asciiTheme="minorHAnsi" w:hAnsiTheme="minorHAnsi" w:cstheme="minorHAnsi"/>
          <w:sz w:val="24"/>
        </w:rPr>
        <w:t>t.j</w:t>
      </w:r>
      <w:proofErr w:type="spellEnd"/>
      <w:r w:rsidRPr="00245452">
        <w:rPr>
          <w:rFonts w:asciiTheme="minorHAnsi" w:hAnsiTheme="minorHAnsi" w:cstheme="minorHAnsi"/>
          <w:sz w:val="24"/>
        </w:rPr>
        <w:t>. Dz. U. z 202</w:t>
      </w:r>
      <w:r w:rsidR="005A5728" w:rsidRPr="00245452">
        <w:rPr>
          <w:rFonts w:asciiTheme="minorHAnsi" w:hAnsiTheme="minorHAnsi" w:cstheme="minorHAnsi"/>
          <w:sz w:val="24"/>
        </w:rPr>
        <w:t>4</w:t>
      </w:r>
      <w:r w:rsidRPr="00245452">
        <w:rPr>
          <w:rFonts w:asciiTheme="minorHAnsi" w:hAnsiTheme="minorHAnsi" w:cstheme="minorHAnsi"/>
          <w:sz w:val="24"/>
        </w:rPr>
        <w:t xml:space="preserve"> r. poz. </w:t>
      </w:r>
      <w:r w:rsidR="005A5728" w:rsidRPr="00245452">
        <w:rPr>
          <w:rFonts w:asciiTheme="minorHAnsi" w:hAnsiTheme="minorHAnsi" w:cstheme="minorHAnsi"/>
          <w:sz w:val="24"/>
        </w:rPr>
        <w:t>1320</w:t>
      </w:r>
      <w:r w:rsidRPr="00245452">
        <w:rPr>
          <w:rFonts w:asciiTheme="minorHAnsi" w:hAnsiTheme="minorHAnsi" w:cstheme="minorHAnsi"/>
          <w:sz w:val="24"/>
        </w:rPr>
        <w:t xml:space="preserve"> </w:t>
      </w:r>
      <w:proofErr w:type="spellStart"/>
      <w:r w:rsidR="005A5728" w:rsidRPr="00245452">
        <w:rPr>
          <w:rFonts w:asciiTheme="minorHAnsi" w:hAnsiTheme="minorHAnsi" w:cstheme="minorHAnsi"/>
          <w:sz w:val="24"/>
        </w:rPr>
        <w:t>t.j</w:t>
      </w:r>
      <w:proofErr w:type="spellEnd"/>
      <w:r w:rsidRPr="00245452">
        <w:rPr>
          <w:rFonts w:asciiTheme="minorHAnsi" w:hAnsiTheme="minorHAnsi" w:cstheme="minorHAnsi"/>
          <w:sz w:val="24"/>
        </w:rPr>
        <w:t>.).</w:t>
      </w:r>
    </w:p>
    <w:p w14:paraId="72C8485F" w14:textId="77777777" w:rsidR="00300AC8" w:rsidRPr="00245452" w:rsidRDefault="00300AC8" w:rsidP="00BB2C32">
      <w:pPr>
        <w:numPr>
          <w:ilvl w:val="0"/>
          <w:numId w:val="18"/>
        </w:numPr>
        <w:spacing w:line="276" w:lineRule="auto"/>
        <w:ind w:left="567"/>
        <w:rPr>
          <w:rFonts w:asciiTheme="minorHAnsi" w:hAnsiTheme="minorHAnsi" w:cstheme="minorHAnsi"/>
          <w:sz w:val="24"/>
        </w:rPr>
      </w:pPr>
      <w:r w:rsidRPr="00245452">
        <w:rPr>
          <w:rFonts w:asciiTheme="minorHAnsi" w:hAnsiTheme="minorHAnsi" w:cstheme="minorHAnsi"/>
          <w:sz w:val="24"/>
        </w:rPr>
        <w:t xml:space="preserve">Zamawiający nie dopuszcza składania ofert wariantowych. </w:t>
      </w:r>
    </w:p>
    <w:p w14:paraId="7E6625F2" w14:textId="24A12559" w:rsidR="005A5728" w:rsidRPr="00245452" w:rsidRDefault="00300AC8" w:rsidP="00BB2C32">
      <w:pPr>
        <w:numPr>
          <w:ilvl w:val="0"/>
          <w:numId w:val="18"/>
        </w:numPr>
        <w:spacing w:line="276" w:lineRule="auto"/>
        <w:ind w:left="567"/>
        <w:rPr>
          <w:rFonts w:asciiTheme="minorHAnsi" w:hAnsiTheme="minorHAnsi" w:cstheme="minorHAnsi"/>
          <w:sz w:val="24"/>
        </w:rPr>
      </w:pPr>
      <w:r w:rsidRPr="00245452">
        <w:rPr>
          <w:rFonts w:asciiTheme="minorHAnsi" w:hAnsiTheme="minorHAnsi" w:cstheme="minorHAnsi"/>
          <w:sz w:val="24"/>
        </w:rPr>
        <w:t xml:space="preserve">Zamawiający </w:t>
      </w:r>
      <w:r w:rsidR="00DC212C" w:rsidRPr="00245452">
        <w:rPr>
          <w:rFonts w:asciiTheme="minorHAnsi" w:hAnsiTheme="minorHAnsi" w:cstheme="minorHAnsi"/>
          <w:sz w:val="24"/>
        </w:rPr>
        <w:t xml:space="preserve">nie </w:t>
      </w:r>
      <w:r w:rsidRPr="00245452">
        <w:rPr>
          <w:rFonts w:asciiTheme="minorHAnsi" w:hAnsiTheme="minorHAnsi" w:cstheme="minorHAnsi"/>
          <w:sz w:val="24"/>
        </w:rPr>
        <w:t>dopuszcza składani</w:t>
      </w:r>
      <w:r w:rsidR="00C76122" w:rsidRPr="00245452">
        <w:rPr>
          <w:rFonts w:asciiTheme="minorHAnsi" w:hAnsiTheme="minorHAnsi" w:cstheme="minorHAnsi"/>
          <w:sz w:val="24"/>
        </w:rPr>
        <w:t>a</w:t>
      </w:r>
      <w:r w:rsidRPr="00245452">
        <w:rPr>
          <w:rFonts w:asciiTheme="minorHAnsi" w:hAnsiTheme="minorHAnsi" w:cstheme="minorHAnsi"/>
          <w:sz w:val="24"/>
        </w:rPr>
        <w:t xml:space="preserve"> ofert częściowych.</w:t>
      </w:r>
      <w:r w:rsidR="005A5728" w:rsidRPr="00245452">
        <w:rPr>
          <w:rFonts w:asciiTheme="minorHAnsi" w:hAnsiTheme="minorHAnsi" w:cstheme="minorHAnsi"/>
          <w:sz w:val="24"/>
        </w:rPr>
        <w:t xml:space="preserve"> </w:t>
      </w:r>
    </w:p>
    <w:p w14:paraId="31B4255E" w14:textId="77777777" w:rsidR="00300AC8" w:rsidRPr="00245452" w:rsidRDefault="00300AC8" w:rsidP="00BB2C32">
      <w:pPr>
        <w:pStyle w:val="Tekstpodstawowy3"/>
        <w:numPr>
          <w:ilvl w:val="0"/>
          <w:numId w:val="18"/>
        </w:numPr>
        <w:spacing w:after="0" w:line="276" w:lineRule="auto"/>
        <w:ind w:left="567"/>
        <w:rPr>
          <w:rFonts w:asciiTheme="minorHAnsi" w:hAnsiTheme="minorHAnsi" w:cstheme="minorHAnsi"/>
          <w:sz w:val="24"/>
          <w:szCs w:val="24"/>
        </w:rPr>
      </w:pPr>
      <w:r w:rsidRPr="00245452">
        <w:rPr>
          <w:rFonts w:asciiTheme="minorHAnsi" w:hAnsiTheme="minorHAnsi" w:cstheme="minorHAnsi"/>
          <w:sz w:val="24"/>
          <w:szCs w:val="24"/>
          <w:shd w:val="clear" w:color="auto" w:fill="FFFFFF"/>
        </w:rPr>
        <w:t>Zamawiający będzie prowadził postępowanie w </w:t>
      </w:r>
      <w:r w:rsidRPr="00245452">
        <w:rPr>
          <w:rFonts w:asciiTheme="minorHAnsi" w:hAnsiTheme="minorHAnsi" w:cstheme="minorHAnsi"/>
          <w:sz w:val="24"/>
          <w:szCs w:val="24"/>
        </w:rPr>
        <w:t>procedurze odwróconej tj. Z</w:t>
      </w:r>
      <w:r w:rsidRPr="00245452">
        <w:rPr>
          <w:rFonts w:asciiTheme="minorHAnsi" w:hAnsiTheme="minorHAnsi" w:cstheme="minorHAnsi"/>
          <w:sz w:val="24"/>
          <w:szCs w:val="24"/>
          <w:shd w:val="clear" w:color="auto" w:fill="FFFFFF"/>
        </w:rPr>
        <w:t>amawiający w pierwszej kolejności zbada i oceni złożone oferty, a następnie dokona kwalifikacji podmiotowej Wykonawcy, którego ofertę oceniono najwyżej, w zakresie braku podstaw wykluczenia oraz spełniania warunków udziału w postępowaniu.</w:t>
      </w:r>
    </w:p>
    <w:p w14:paraId="670A639C" w14:textId="77777777" w:rsidR="00300AC8" w:rsidRPr="00245452" w:rsidRDefault="00300AC8" w:rsidP="00BB2C32">
      <w:pPr>
        <w:pStyle w:val="Tekstpodstawowy3"/>
        <w:numPr>
          <w:ilvl w:val="0"/>
          <w:numId w:val="18"/>
        </w:numPr>
        <w:spacing w:after="0" w:line="276" w:lineRule="auto"/>
        <w:ind w:left="567"/>
        <w:rPr>
          <w:rFonts w:asciiTheme="minorHAnsi" w:hAnsiTheme="minorHAnsi" w:cstheme="minorHAnsi"/>
          <w:sz w:val="24"/>
          <w:szCs w:val="24"/>
        </w:rPr>
      </w:pPr>
      <w:r w:rsidRPr="00245452">
        <w:rPr>
          <w:rFonts w:asciiTheme="minorHAnsi" w:hAnsiTheme="minorHAnsi" w:cstheme="minorHAnsi"/>
          <w:bCs/>
          <w:sz w:val="24"/>
          <w:szCs w:val="24"/>
        </w:rPr>
        <w:t>Dane osobowe Wykonawców i osób, których dane są przekazywane, określone w ofercie są przetwarzane w sposób określony w załączniku nr 3 do SWZ, z którą oferenci zobowiązani są zapoznać.</w:t>
      </w:r>
    </w:p>
    <w:p w14:paraId="41736F34" w14:textId="77777777" w:rsidR="00FC5DC8" w:rsidRPr="00245452" w:rsidRDefault="00FC5DC8" w:rsidP="00BB2C32">
      <w:pPr>
        <w:pStyle w:val="Tekstpodstawowy3"/>
        <w:numPr>
          <w:ilvl w:val="0"/>
          <w:numId w:val="18"/>
        </w:numPr>
        <w:spacing w:after="0" w:line="276" w:lineRule="auto"/>
        <w:ind w:left="567"/>
        <w:rPr>
          <w:rFonts w:asciiTheme="minorHAnsi" w:hAnsiTheme="minorHAnsi" w:cstheme="minorHAnsi"/>
          <w:sz w:val="24"/>
          <w:szCs w:val="24"/>
        </w:rPr>
      </w:pPr>
      <w:r w:rsidRPr="00245452">
        <w:rPr>
          <w:rFonts w:asciiTheme="minorHAnsi" w:hAnsiTheme="minorHAnsi" w:cstheme="minorHAnsi"/>
          <w:sz w:val="24"/>
          <w:szCs w:val="24"/>
        </w:rPr>
        <w:t xml:space="preserve">Zamawiający oświadcza, że będzie dokonywał wszelkich płatności za wykonanie przedmiotu umowy  z zastosowaniem mechanizmu podzielonej płatności, o którym mowa w art. 108a ustawy z dnia 11 marca 2004 r. o podatku od towarów i usług (tekst jedn. Dz.U. z 2024 r. poz. 361 z </w:t>
      </w:r>
      <w:proofErr w:type="spellStart"/>
      <w:r w:rsidRPr="00245452">
        <w:rPr>
          <w:rFonts w:asciiTheme="minorHAnsi" w:hAnsiTheme="minorHAnsi" w:cstheme="minorHAnsi"/>
          <w:sz w:val="24"/>
          <w:szCs w:val="24"/>
        </w:rPr>
        <w:t>późn</w:t>
      </w:r>
      <w:proofErr w:type="spellEnd"/>
      <w:r w:rsidRPr="00245452">
        <w:rPr>
          <w:rFonts w:asciiTheme="minorHAnsi" w:hAnsiTheme="minorHAnsi" w:cstheme="minorHAnsi"/>
          <w:sz w:val="24"/>
          <w:szCs w:val="24"/>
        </w:rPr>
        <w:t>. zm.).</w:t>
      </w:r>
    </w:p>
    <w:p w14:paraId="4714D72C" w14:textId="77777777" w:rsidR="005A5728" w:rsidRPr="00245452" w:rsidRDefault="005A5728" w:rsidP="00BB2C32">
      <w:pPr>
        <w:pStyle w:val="Tekstpodstawowy3"/>
        <w:numPr>
          <w:ilvl w:val="0"/>
          <w:numId w:val="18"/>
        </w:numPr>
        <w:spacing w:after="0" w:line="276" w:lineRule="auto"/>
        <w:ind w:left="567"/>
        <w:rPr>
          <w:rFonts w:asciiTheme="minorHAnsi" w:hAnsiTheme="minorHAnsi" w:cstheme="minorHAnsi"/>
          <w:sz w:val="24"/>
          <w:szCs w:val="24"/>
        </w:rPr>
      </w:pPr>
      <w:r w:rsidRPr="00245452">
        <w:rPr>
          <w:rFonts w:asciiTheme="minorHAnsi" w:hAnsiTheme="minorHAnsi" w:cstheme="minorHAnsi"/>
          <w:sz w:val="24"/>
          <w:szCs w:val="24"/>
        </w:rPr>
        <w:t xml:space="preserve">Zamawiający nie udostępnia informacji związanych z zamówieniem, stanowiących tajemnicę przedsiębiorstwa w rozumieniu ustawy z dnia 16 kwietnia 1993 r. o zwalczaniu nieuczciwej konkurencji, jeżeli podmiot zainteresowany wykonaniem zamówienia,  </w:t>
      </w:r>
      <w:r w:rsidRPr="00245452">
        <w:rPr>
          <w:rFonts w:asciiTheme="minorHAnsi" w:hAnsiTheme="minorHAnsi" w:cstheme="minorHAnsi"/>
          <w:sz w:val="24"/>
          <w:szCs w:val="24"/>
        </w:rPr>
        <w:br/>
        <w:t xml:space="preserve">nie później niż przed zawarciem umowy o wykonanie tego zamówienia zastrzegł, </w:t>
      </w:r>
      <w:r w:rsidRPr="00245452">
        <w:rPr>
          <w:rFonts w:asciiTheme="minorHAnsi" w:hAnsiTheme="minorHAnsi" w:cstheme="minorHAnsi"/>
          <w:sz w:val="24"/>
          <w:szCs w:val="24"/>
        </w:rPr>
        <w:br/>
        <w:t>że nie mogą być one udostępniane.</w:t>
      </w:r>
    </w:p>
    <w:p w14:paraId="058F9E36" w14:textId="77777777" w:rsidR="005A5728" w:rsidRPr="00245452" w:rsidRDefault="005A5728" w:rsidP="00BB2C32">
      <w:pPr>
        <w:pStyle w:val="Tekstpodstawowy3"/>
        <w:numPr>
          <w:ilvl w:val="0"/>
          <w:numId w:val="18"/>
        </w:numPr>
        <w:spacing w:after="0" w:line="276" w:lineRule="auto"/>
        <w:ind w:left="567"/>
        <w:rPr>
          <w:rFonts w:asciiTheme="minorHAnsi" w:hAnsiTheme="minorHAnsi" w:cstheme="minorHAnsi"/>
          <w:sz w:val="24"/>
          <w:szCs w:val="24"/>
        </w:rPr>
      </w:pPr>
      <w:r w:rsidRPr="00245452">
        <w:rPr>
          <w:rFonts w:asciiTheme="minorHAnsi" w:hAnsiTheme="minorHAnsi" w:cstheme="minorHAnsi"/>
          <w:sz w:val="24"/>
          <w:szCs w:val="24"/>
        </w:rPr>
        <w:t>Zamawiający informuje, że wdrożył Procedurę zgłoszeń wewnętrznych, o której stanowi ustawa z dnia 14 czerwca 2024 r. o ochronie sygnalistów. Treść Procedury oraz dane kontaktowe osoby przyjmującej zgłoszenia znajdują się pod adresem: https://bip.invest-park.com.pl/sygnalisci/.</w:t>
      </w:r>
    </w:p>
    <w:p w14:paraId="2495C91E" w14:textId="77777777" w:rsidR="00F221C1" w:rsidRPr="00245452" w:rsidRDefault="00F221C1" w:rsidP="00BB2C32">
      <w:pPr>
        <w:pStyle w:val="Nagwek2"/>
        <w:spacing w:before="0" w:after="0" w:line="276" w:lineRule="auto"/>
        <w:ind w:left="425" w:hanging="425"/>
        <w:rPr>
          <w:rFonts w:asciiTheme="minorHAnsi" w:hAnsiTheme="minorHAnsi" w:cstheme="minorHAnsi"/>
          <w:sz w:val="24"/>
          <w:szCs w:val="24"/>
        </w:rPr>
      </w:pPr>
      <w:bookmarkStart w:id="6" w:name="_Toc185493062"/>
      <w:r w:rsidRPr="00245452">
        <w:rPr>
          <w:rFonts w:asciiTheme="minorHAnsi" w:hAnsiTheme="minorHAnsi" w:cstheme="minorHAnsi"/>
          <w:sz w:val="24"/>
          <w:szCs w:val="24"/>
        </w:rPr>
        <w:t xml:space="preserve">Przedmiot </w:t>
      </w:r>
      <w:bookmarkEnd w:id="5"/>
      <w:r w:rsidRPr="00245452">
        <w:rPr>
          <w:rFonts w:asciiTheme="minorHAnsi" w:hAnsiTheme="minorHAnsi" w:cstheme="minorHAnsi"/>
          <w:sz w:val="24"/>
          <w:szCs w:val="24"/>
        </w:rPr>
        <w:t>Zamówienia</w:t>
      </w:r>
      <w:bookmarkEnd w:id="6"/>
    </w:p>
    <w:p w14:paraId="21515559" w14:textId="0ACD6FEC" w:rsidR="00F221C1" w:rsidRPr="00245452" w:rsidRDefault="00F221C1" w:rsidP="00BB2C32">
      <w:pPr>
        <w:numPr>
          <w:ilvl w:val="0"/>
          <w:numId w:val="17"/>
        </w:numPr>
        <w:spacing w:line="276" w:lineRule="auto"/>
        <w:rPr>
          <w:rFonts w:asciiTheme="minorHAnsi" w:hAnsiTheme="minorHAnsi" w:cstheme="minorHAnsi"/>
          <w:sz w:val="24"/>
        </w:rPr>
      </w:pPr>
      <w:r w:rsidRPr="00245452">
        <w:rPr>
          <w:rFonts w:asciiTheme="minorHAnsi" w:hAnsiTheme="minorHAnsi" w:cstheme="minorHAnsi"/>
          <w:sz w:val="24"/>
        </w:rPr>
        <w:t xml:space="preserve">Przedmiotem zamówienia jest </w:t>
      </w:r>
      <w:r w:rsidR="00FC5DC8" w:rsidRPr="00245452">
        <w:rPr>
          <w:rFonts w:asciiTheme="minorHAnsi" w:hAnsiTheme="minorHAnsi" w:cstheme="minorHAnsi"/>
          <w:sz w:val="24"/>
        </w:rPr>
        <w:t>finansowanie dostawy</w:t>
      </w:r>
      <w:r w:rsidRPr="00245452">
        <w:rPr>
          <w:rFonts w:asciiTheme="minorHAnsi" w:hAnsiTheme="minorHAnsi" w:cstheme="minorHAnsi"/>
          <w:sz w:val="24"/>
        </w:rPr>
        <w:t xml:space="preserve"> fabrycznie now</w:t>
      </w:r>
      <w:r w:rsidR="002E2D37" w:rsidRPr="00245452">
        <w:rPr>
          <w:rFonts w:asciiTheme="minorHAnsi" w:hAnsiTheme="minorHAnsi" w:cstheme="minorHAnsi"/>
          <w:sz w:val="24"/>
        </w:rPr>
        <w:t>ego</w:t>
      </w:r>
      <w:r w:rsidRPr="00245452">
        <w:rPr>
          <w:rFonts w:asciiTheme="minorHAnsi" w:hAnsiTheme="minorHAnsi" w:cstheme="minorHAnsi"/>
          <w:sz w:val="24"/>
        </w:rPr>
        <w:t xml:space="preserve"> samochod</w:t>
      </w:r>
      <w:r w:rsidR="002E2D37" w:rsidRPr="00245452">
        <w:rPr>
          <w:rFonts w:asciiTheme="minorHAnsi" w:hAnsiTheme="minorHAnsi" w:cstheme="minorHAnsi"/>
          <w:sz w:val="24"/>
        </w:rPr>
        <w:t>u</w:t>
      </w:r>
      <w:r w:rsidRPr="00245452">
        <w:rPr>
          <w:rFonts w:asciiTheme="minorHAnsi" w:hAnsiTheme="minorHAnsi" w:cstheme="minorHAnsi"/>
          <w:sz w:val="24"/>
        </w:rPr>
        <w:t xml:space="preserve"> służbow</w:t>
      </w:r>
      <w:r w:rsidR="002E2D37" w:rsidRPr="00245452">
        <w:rPr>
          <w:rFonts w:asciiTheme="minorHAnsi" w:hAnsiTheme="minorHAnsi" w:cstheme="minorHAnsi"/>
          <w:sz w:val="24"/>
        </w:rPr>
        <w:t>ego</w:t>
      </w:r>
      <w:r w:rsidRPr="00245452">
        <w:rPr>
          <w:rFonts w:asciiTheme="minorHAnsi" w:hAnsiTheme="minorHAnsi" w:cstheme="minorHAnsi"/>
          <w:sz w:val="24"/>
        </w:rPr>
        <w:t xml:space="preserve"> </w:t>
      </w:r>
      <w:r w:rsidR="00FC5DC8" w:rsidRPr="00245452">
        <w:rPr>
          <w:rFonts w:asciiTheme="minorHAnsi" w:hAnsiTheme="minorHAnsi" w:cstheme="minorHAnsi"/>
          <w:sz w:val="24"/>
        </w:rPr>
        <w:t>(osobowego) w formie leasingu operacyjnego</w:t>
      </w:r>
      <w:r w:rsidRPr="00245452">
        <w:rPr>
          <w:rFonts w:asciiTheme="minorHAnsi" w:hAnsiTheme="minorHAnsi" w:cstheme="minorHAnsi"/>
          <w:sz w:val="24"/>
        </w:rPr>
        <w:t>.</w:t>
      </w:r>
    </w:p>
    <w:p w14:paraId="16B4AD41" w14:textId="7D71E42B" w:rsidR="00FC5DC8" w:rsidRPr="00245452" w:rsidRDefault="00FC5DC8" w:rsidP="00BB2C32">
      <w:pPr>
        <w:numPr>
          <w:ilvl w:val="0"/>
          <w:numId w:val="17"/>
        </w:numPr>
        <w:spacing w:line="276" w:lineRule="auto"/>
        <w:rPr>
          <w:rFonts w:asciiTheme="minorHAnsi" w:hAnsiTheme="minorHAnsi" w:cstheme="minorHAnsi"/>
          <w:sz w:val="24"/>
        </w:rPr>
      </w:pPr>
      <w:r w:rsidRPr="00245452">
        <w:rPr>
          <w:rFonts w:asciiTheme="minorHAnsi" w:hAnsiTheme="minorHAnsi" w:cstheme="minorHAnsi"/>
          <w:sz w:val="24"/>
        </w:rPr>
        <w:t>Szczegóły zamówienia:</w:t>
      </w:r>
    </w:p>
    <w:p w14:paraId="6C3932AE" w14:textId="2EBFEA34" w:rsidR="00FC5DC8" w:rsidRPr="00245452" w:rsidRDefault="00FC5DC8" w:rsidP="00BB2C32">
      <w:pPr>
        <w:pStyle w:val="Bezodstpw"/>
        <w:numPr>
          <w:ilvl w:val="0"/>
          <w:numId w:val="46"/>
        </w:numPr>
        <w:spacing w:line="276" w:lineRule="auto"/>
        <w:contextualSpacing/>
        <w:rPr>
          <w:rFonts w:cstheme="minorHAnsi"/>
          <w:sz w:val="24"/>
          <w:szCs w:val="24"/>
        </w:rPr>
      </w:pPr>
      <w:r w:rsidRPr="00245452">
        <w:rPr>
          <w:rFonts w:cstheme="minorHAnsi"/>
          <w:sz w:val="24"/>
          <w:szCs w:val="24"/>
        </w:rPr>
        <w:t>Waluta leasingu – PLN,</w:t>
      </w:r>
    </w:p>
    <w:p w14:paraId="5339F45B" w14:textId="77777777" w:rsidR="00FC5DC8" w:rsidRPr="00245452" w:rsidRDefault="00FC5DC8" w:rsidP="00BB2C32">
      <w:pPr>
        <w:pStyle w:val="Bezodstpw"/>
        <w:numPr>
          <w:ilvl w:val="0"/>
          <w:numId w:val="46"/>
        </w:numPr>
        <w:spacing w:line="276" w:lineRule="auto"/>
        <w:contextualSpacing/>
        <w:rPr>
          <w:rFonts w:cstheme="minorHAnsi"/>
          <w:sz w:val="24"/>
          <w:szCs w:val="24"/>
        </w:rPr>
      </w:pPr>
      <w:r w:rsidRPr="00245452">
        <w:rPr>
          <w:rFonts w:cstheme="minorHAnsi"/>
          <w:sz w:val="24"/>
          <w:szCs w:val="24"/>
        </w:rPr>
        <w:t>Okres leasingu – 36 miesięcy,</w:t>
      </w:r>
    </w:p>
    <w:p w14:paraId="3E8AA1EE" w14:textId="2A3B2F2E" w:rsidR="00FC5DC8" w:rsidRPr="00245452" w:rsidRDefault="00FC5DC8" w:rsidP="00BB2C32">
      <w:pPr>
        <w:pStyle w:val="Bezodstpw"/>
        <w:numPr>
          <w:ilvl w:val="0"/>
          <w:numId w:val="46"/>
        </w:numPr>
        <w:spacing w:line="276" w:lineRule="auto"/>
        <w:contextualSpacing/>
        <w:rPr>
          <w:rFonts w:cstheme="minorHAnsi"/>
          <w:sz w:val="24"/>
          <w:szCs w:val="24"/>
        </w:rPr>
      </w:pPr>
      <w:r w:rsidRPr="00245452">
        <w:rPr>
          <w:rFonts w:cstheme="minorHAnsi"/>
          <w:sz w:val="24"/>
          <w:szCs w:val="24"/>
        </w:rPr>
        <w:t>Rodzaj rat leasingowych –</w:t>
      </w:r>
      <w:r w:rsidR="005B6210" w:rsidRPr="00245452">
        <w:rPr>
          <w:rFonts w:cstheme="minorHAnsi"/>
          <w:sz w:val="24"/>
          <w:szCs w:val="24"/>
        </w:rPr>
        <w:t xml:space="preserve"> </w:t>
      </w:r>
      <w:r w:rsidR="00DC36F9" w:rsidRPr="00245452">
        <w:rPr>
          <w:rFonts w:cstheme="minorHAnsi"/>
          <w:sz w:val="24"/>
          <w:szCs w:val="24"/>
        </w:rPr>
        <w:t>równe raty miesięczne</w:t>
      </w:r>
      <w:r w:rsidRPr="00245452">
        <w:rPr>
          <w:rFonts w:cstheme="minorHAnsi"/>
          <w:sz w:val="24"/>
          <w:szCs w:val="24"/>
        </w:rPr>
        <w:t>,</w:t>
      </w:r>
    </w:p>
    <w:p w14:paraId="62262522" w14:textId="1A216688" w:rsidR="00FC5DC8" w:rsidRPr="00245452" w:rsidRDefault="00DC36F9" w:rsidP="00BB2C32">
      <w:pPr>
        <w:pStyle w:val="Bezodstpw"/>
        <w:numPr>
          <w:ilvl w:val="0"/>
          <w:numId w:val="46"/>
        </w:numPr>
        <w:spacing w:line="276" w:lineRule="auto"/>
        <w:contextualSpacing/>
        <w:rPr>
          <w:rFonts w:cstheme="minorHAnsi"/>
          <w:sz w:val="24"/>
          <w:szCs w:val="24"/>
        </w:rPr>
      </w:pPr>
      <w:r w:rsidRPr="00245452">
        <w:rPr>
          <w:rFonts w:cstheme="minorHAnsi"/>
          <w:sz w:val="24"/>
          <w:szCs w:val="24"/>
        </w:rPr>
        <w:t>Bez wpłaty własnej</w:t>
      </w:r>
      <w:r w:rsidR="00FC5DC8" w:rsidRPr="00245452">
        <w:rPr>
          <w:rFonts w:cstheme="minorHAnsi"/>
          <w:sz w:val="24"/>
          <w:szCs w:val="24"/>
        </w:rPr>
        <w:t>,</w:t>
      </w:r>
    </w:p>
    <w:p w14:paraId="6C6B643D" w14:textId="13E1337F" w:rsidR="00FC5DC8" w:rsidRPr="00245452" w:rsidRDefault="00FC5DC8" w:rsidP="00BB2C32">
      <w:pPr>
        <w:pStyle w:val="Bezodstpw"/>
        <w:numPr>
          <w:ilvl w:val="0"/>
          <w:numId w:val="46"/>
        </w:numPr>
        <w:spacing w:line="276" w:lineRule="auto"/>
        <w:contextualSpacing/>
        <w:rPr>
          <w:rFonts w:cstheme="minorHAnsi"/>
          <w:sz w:val="24"/>
          <w:szCs w:val="24"/>
        </w:rPr>
      </w:pPr>
      <w:r w:rsidRPr="00245452">
        <w:rPr>
          <w:rFonts w:cstheme="minorHAnsi"/>
          <w:sz w:val="24"/>
          <w:szCs w:val="24"/>
        </w:rPr>
        <w:t>Cena wykupu: 30% wartości pojazdu</w:t>
      </w:r>
    </w:p>
    <w:p w14:paraId="6EF15EA9" w14:textId="29F2DE5E" w:rsidR="00FC5DC8" w:rsidRPr="00245452" w:rsidRDefault="005B6210" w:rsidP="00BB2C32">
      <w:pPr>
        <w:pStyle w:val="Bezodstpw"/>
        <w:numPr>
          <w:ilvl w:val="0"/>
          <w:numId w:val="46"/>
        </w:numPr>
        <w:spacing w:line="276" w:lineRule="auto"/>
        <w:contextualSpacing/>
        <w:rPr>
          <w:rFonts w:cstheme="minorHAnsi"/>
          <w:sz w:val="24"/>
          <w:szCs w:val="24"/>
        </w:rPr>
      </w:pPr>
      <w:r w:rsidRPr="00245452">
        <w:rPr>
          <w:rFonts w:cstheme="minorHAnsi"/>
          <w:sz w:val="24"/>
          <w:szCs w:val="24"/>
        </w:rPr>
        <w:lastRenderedPageBreak/>
        <w:t>Bez</w:t>
      </w:r>
      <w:r w:rsidR="00FC5DC8" w:rsidRPr="00245452">
        <w:rPr>
          <w:rFonts w:cstheme="minorHAnsi"/>
          <w:sz w:val="24"/>
          <w:szCs w:val="24"/>
        </w:rPr>
        <w:t xml:space="preserve"> limit</w:t>
      </w:r>
      <w:r w:rsidRPr="00245452">
        <w:rPr>
          <w:rFonts w:cstheme="minorHAnsi"/>
          <w:sz w:val="24"/>
          <w:szCs w:val="24"/>
        </w:rPr>
        <w:t>u</w:t>
      </w:r>
      <w:r w:rsidR="00FC5DC8" w:rsidRPr="00245452">
        <w:rPr>
          <w:rFonts w:cstheme="minorHAnsi"/>
          <w:sz w:val="24"/>
          <w:szCs w:val="24"/>
        </w:rPr>
        <w:t xml:space="preserve"> kilometrów,</w:t>
      </w:r>
    </w:p>
    <w:p w14:paraId="63229E60" w14:textId="0E67322C" w:rsidR="00FC5DC8" w:rsidRPr="00245452" w:rsidRDefault="00FC5DC8" w:rsidP="00BB2C32">
      <w:pPr>
        <w:pStyle w:val="Bezodstpw"/>
        <w:numPr>
          <w:ilvl w:val="0"/>
          <w:numId w:val="46"/>
        </w:numPr>
        <w:spacing w:line="276" w:lineRule="auto"/>
        <w:contextualSpacing/>
        <w:rPr>
          <w:rFonts w:cstheme="minorHAnsi"/>
          <w:sz w:val="24"/>
          <w:szCs w:val="24"/>
        </w:rPr>
      </w:pPr>
      <w:r w:rsidRPr="00245452">
        <w:rPr>
          <w:rFonts w:cstheme="minorHAnsi"/>
          <w:sz w:val="24"/>
          <w:szCs w:val="24"/>
        </w:rPr>
        <w:t xml:space="preserve">Oprocentowanie – </w:t>
      </w:r>
      <w:r w:rsidR="00DC36F9" w:rsidRPr="00245452">
        <w:rPr>
          <w:rFonts w:cstheme="minorHAnsi"/>
          <w:sz w:val="24"/>
          <w:szCs w:val="24"/>
        </w:rPr>
        <w:t>stałe,</w:t>
      </w:r>
    </w:p>
    <w:p w14:paraId="1553D679" w14:textId="25DA9FFB" w:rsidR="00FC5DC8" w:rsidRPr="00245452" w:rsidRDefault="00FC5DC8" w:rsidP="005B6210">
      <w:pPr>
        <w:pStyle w:val="Bezodstpw"/>
        <w:numPr>
          <w:ilvl w:val="0"/>
          <w:numId w:val="46"/>
        </w:numPr>
        <w:spacing w:line="276" w:lineRule="auto"/>
        <w:contextualSpacing/>
        <w:jc w:val="both"/>
        <w:rPr>
          <w:rFonts w:cstheme="minorHAnsi"/>
          <w:sz w:val="24"/>
          <w:szCs w:val="24"/>
        </w:rPr>
      </w:pPr>
      <w:r w:rsidRPr="00245452">
        <w:rPr>
          <w:rFonts w:cstheme="minorHAnsi"/>
          <w:sz w:val="24"/>
          <w:szCs w:val="24"/>
        </w:rPr>
        <w:t>Raty leasingowe zawierają w sobie wszelkie składniki cenotwórcze</w:t>
      </w:r>
      <w:r w:rsidR="005B6210" w:rsidRPr="00245452">
        <w:rPr>
          <w:rFonts w:cstheme="minorHAnsi"/>
          <w:sz w:val="24"/>
          <w:szCs w:val="24"/>
        </w:rPr>
        <w:t>. Po stronie Zamawiającego opłaty związane z ubezpieczeniem i rejestracją pojazdu.</w:t>
      </w:r>
    </w:p>
    <w:p w14:paraId="4C57A7BD" w14:textId="4F38160E" w:rsidR="00FC5DC8" w:rsidRPr="00245452" w:rsidRDefault="00FC5DC8" w:rsidP="00BB2C32">
      <w:pPr>
        <w:pStyle w:val="Bezodstpw"/>
        <w:numPr>
          <w:ilvl w:val="0"/>
          <w:numId w:val="46"/>
        </w:numPr>
        <w:spacing w:line="276" w:lineRule="auto"/>
        <w:ind w:hanging="357"/>
        <w:contextualSpacing/>
        <w:jc w:val="both"/>
        <w:rPr>
          <w:rFonts w:cstheme="minorHAnsi"/>
          <w:sz w:val="24"/>
          <w:szCs w:val="24"/>
        </w:rPr>
      </w:pPr>
      <w:r w:rsidRPr="00245452">
        <w:rPr>
          <w:rFonts w:cstheme="minorHAnsi"/>
          <w:sz w:val="24"/>
          <w:szCs w:val="24"/>
        </w:rPr>
        <w:t xml:space="preserve">Model i parametry samochodu – zgodnie ze specyfikacją techniczną stanowiącą załącznik nr </w:t>
      </w:r>
      <w:r w:rsidR="00BB2C32" w:rsidRPr="00245452">
        <w:rPr>
          <w:rFonts w:cstheme="minorHAnsi"/>
          <w:sz w:val="24"/>
          <w:szCs w:val="24"/>
        </w:rPr>
        <w:t>2</w:t>
      </w:r>
      <w:r w:rsidRPr="00245452">
        <w:rPr>
          <w:rFonts w:cstheme="minorHAnsi"/>
          <w:sz w:val="24"/>
          <w:szCs w:val="24"/>
        </w:rPr>
        <w:t xml:space="preserve"> do niniejszego SWZ</w:t>
      </w:r>
      <w:r w:rsidR="005B6210" w:rsidRPr="00245452">
        <w:rPr>
          <w:rFonts w:cstheme="minorHAnsi"/>
          <w:sz w:val="24"/>
          <w:szCs w:val="24"/>
        </w:rPr>
        <w:t>.</w:t>
      </w:r>
    </w:p>
    <w:p w14:paraId="17AFB431" w14:textId="5A12FA59" w:rsidR="00314138" w:rsidRPr="00245452" w:rsidRDefault="00314138" w:rsidP="00BB2C32">
      <w:pPr>
        <w:pStyle w:val="Akapitzlist"/>
        <w:numPr>
          <w:ilvl w:val="0"/>
          <w:numId w:val="17"/>
        </w:numPr>
        <w:spacing w:before="0" w:beforeAutospacing="0" w:after="0" w:afterAutospacing="0" w:line="276" w:lineRule="auto"/>
        <w:ind w:hanging="357"/>
        <w:jc w:val="both"/>
        <w:rPr>
          <w:rFonts w:asciiTheme="minorHAnsi" w:hAnsiTheme="minorHAnsi" w:cstheme="minorHAnsi"/>
        </w:rPr>
      </w:pPr>
      <w:r w:rsidRPr="00245452">
        <w:rPr>
          <w:rFonts w:asciiTheme="minorHAnsi" w:hAnsiTheme="minorHAnsi" w:cstheme="minorHAnsi"/>
        </w:rPr>
        <w:t>Wykup pojazdu – opcja fakultatywna po okresie użytkowania.</w:t>
      </w:r>
    </w:p>
    <w:p w14:paraId="070A06C0" w14:textId="77777777" w:rsidR="00314138" w:rsidRPr="00245452" w:rsidRDefault="00314138" w:rsidP="00BB2C32">
      <w:pPr>
        <w:pStyle w:val="Bezodstpw"/>
        <w:numPr>
          <w:ilvl w:val="0"/>
          <w:numId w:val="17"/>
        </w:numPr>
        <w:spacing w:line="276" w:lineRule="auto"/>
        <w:contextualSpacing/>
        <w:jc w:val="both"/>
        <w:rPr>
          <w:rFonts w:cstheme="minorHAnsi"/>
          <w:sz w:val="24"/>
          <w:szCs w:val="24"/>
        </w:rPr>
      </w:pPr>
      <w:r w:rsidRPr="00245452">
        <w:rPr>
          <w:rFonts w:cstheme="minorHAnsi"/>
          <w:sz w:val="24"/>
          <w:szCs w:val="24"/>
        </w:rPr>
        <w:t>W związku z powyższym oraz stosownie do treści art. 709</w:t>
      </w:r>
      <w:r w:rsidRPr="00245452">
        <w:rPr>
          <w:rFonts w:cstheme="minorHAnsi"/>
          <w:sz w:val="24"/>
          <w:szCs w:val="24"/>
          <w:vertAlign w:val="superscript"/>
        </w:rPr>
        <w:t>1</w:t>
      </w:r>
      <w:r w:rsidRPr="00245452">
        <w:rPr>
          <w:rFonts w:cstheme="minorHAnsi"/>
          <w:sz w:val="24"/>
          <w:szCs w:val="24"/>
        </w:rPr>
        <w:t xml:space="preserve"> kodeksu cywilnego, wybrany przez Zamawiającego Leasingodawca zakupi przedmiot zamówienia od wybranego Dostawcy samochodu za cenę zgodną ze złożoną przez Wykonawcę ofertę.</w:t>
      </w:r>
    </w:p>
    <w:p w14:paraId="176E8C53" w14:textId="4907DF1D" w:rsidR="00314138" w:rsidRPr="00D42730" w:rsidRDefault="00314138" w:rsidP="00DC36F9">
      <w:pPr>
        <w:pStyle w:val="Akapitzlist"/>
        <w:numPr>
          <w:ilvl w:val="0"/>
          <w:numId w:val="17"/>
        </w:numPr>
        <w:spacing w:before="0" w:beforeAutospacing="0" w:after="0" w:afterAutospacing="0" w:line="276" w:lineRule="auto"/>
        <w:ind w:hanging="357"/>
        <w:jc w:val="both"/>
        <w:rPr>
          <w:rFonts w:asciiTheme="minorHAnsi" w:hAnsiTheme="minorHAnsi" w:cstheme="minorHAnsi"/>
          <w:b/>
          <w:bCs/>
          <w:sz w:val="28"/>
          <w:szCs w:val="28"/>
          <w:u w:val="single"/>
        </w:rPr>
      </w:pPr>
      <w:r w:rsidRPr="00245452">
        <w:rPr>
          <w:rFonts w:asciiTheme="minorHAnsi" w:hAnsiTheme="minorHAnsi" w:cstheme="minorHAnsi"/>
        </w:rPr>
        <w:t xml:space="preserve">Dostawcą samochodu osobowego jest: </w:t>
      </w:r>
      <w:r w:rsidR="005B6210" w:rsidRPr="00B95C0A">
        <w:rPr>
          <w:rFonts w:asciiTheme="minorHAnsi" w:hAnsiTheme="minorHAnsi" w:cstheme="minorHAnsi"/>
          <w:b/>
          <w:bCs/>
        </w:rPr>
        <w:t xml:space="preserve">Centrum TMT Sp. z o.o. </w:t>
      </w:r>
      <w:r w:rsidRPr="00B95C0A">
        <w:rPr>
          <w:rFonts w:asciiTheme="minorHAnsi" w:hAnsiTheme="minorHAnsi" w:cstheme="minorHAnsi"/>
          <w:b/>
          <w:bCs/>
        </w:rPr>
        <w:t xml:space="preserve"> Dostawca ten został wybrany przez Zamawiającego w odrębnym postępowaniu przetargowym. Dokumentacja tego postępowania jest udostępniona do pobrania na stronie internetowej i BIP </w:t>
      </w:r>
      <w:r w:rsidR="00EE6646" w:rsidRPr="00B95C0A">
        <w:rPr>
          <w:rFonts w:asciiTheme="minorHAnsi" w:hAnsiTheme="minorHAnsi" w:cstheme="minorHAnsi"/>
          <w:b/>
          <w:bCs/>
        </w:rPr>
        <w:t xml:space="preserve"> </w:t>
      </w:r>
      <w:r w:rsidRPr="00B95C0A">
        <w:rPr>
          <w:rFonts w:asciiTheme="minorHAnsi" w:hAnsiTheme="minorHAnsi" w:cstheme="minorHAnsi"/>
          <w:b/>
          <w:bCs/>
        </w:rPr>
        <w:t>Zamawiającego</w:t>
      </w:r>
      <w:r w:rsidR="00F71A88" w:rsidRPr="00B95C0A">
        <w:rPr>
          <w:rFonts w:asciiTheme="minorHAnsi" w:hAnsiTheme="minorHAnsi" w:cstheme="minorHAnsi"/>
          <w:b/>
          <w:bCs/>
        </w:rPr>
        <w:t>: https://bip.invest-park.com.pl/05-02-2025r-przetarg-na-dostawe-samochodu-sluzbowego-na-potrzeby-wsse-invest-park-sp-z-o-o-ii-postepowanie/.</w:t>
      </w:r>
      <w:r w:rsidRPr="00B95C0A">
        <w:rPr>
          <w:rFonts w:asciiTheme="minorHAnsi" w:hAnsiTheme="minorHAnsi" w:cstheme="minorHAnsi"/>
          <w:b/>
          <w:bCs/>
        </w:rPr>
        <w:t xml:space="preserve"> </w:t>
      </w:r>
      <w:r w:rsidR="00173C65" w:rsidRPr="00D42730">
        <w:rPr>
          <w:rFonts w:asciiTheme="minorHAnsi" w:hAnsiTheme="minorHAnsi" w:cstheme="minorHAnsi"/>
          <w:b/>
          <w:bCs/>
          <w:sz w:val="28"/>
          <w:szCs w:val="28"/>
          <w:u w:val="single"/>
        </w:rPr>
        <w:t xml:space="preserve">Wartość samochodu: </w:t>
      </w:r>
      <w:r w:rsidR="00F71A88" w:rsidRPr="00D42730">
        <w:rPr>
          <w:rFonts w:asciiTheme="minorHAnsi" w:hAnsiTheme="minorHAnsi" w:cstheme="minorHAnsi"/>
          <w:b/>
          <w:bCs/>
          <w:sz w:val="28"/>
          <w:szCs w:val="28"/>
          <w:u w:val="single"/>
        </w:rPr>
        <w:t>186 991,87</w:t>
      </w:r>
      <w:r w:rsidR="00173C65" w:rsidRPr="00D42730">
        <w:rPr>
          <w:rFonts w:asciiTheme="minorHAnsi" w:hAnsiTheme="minorHAnsi" w:cstheme="minorHAnsi"/>
          <w:b/>
          <w:bCs/>
          <w:sz w:val="28"/>
          <w:szCs w:val="28"/>
          <w:u w:val="single"/>
        </w:rPr>
        <w:t>zł netto/</w:t>
      </w:r>
      <w:r w:rsidR="00F71A88" w:rsidRPr="00D42730">
        <w:rPr>
          <w:rFonts w:asciiTheme="minorHAnsi" w:hAnsiTheme="minorHAnsi" w:cstheme="minorHAnsi"/>
          <w:b/>
          <w:bCs/>
          <w:sz w:val="28"/>
          <w:szCs w:val="28"/>
          <w:u w:val="single"/>
        </w:rPr>
        <w:t xml:space="preserve"> 230 000,00</w:t>
      </w:r>
      <w:r w:rsidR="00173C65" w:rsidRPr="00D42730">
        <w:rPr>
          <w:rFonts w:asciiTheme="minorHAnsi" w:hAnsiTheme="minorHAnsi" w:cstheme="minorHAnsi"/>
          <w:b/>
          <w:bCs/>
          <w:sz w:val="28"/>
          <w:szCs w:val="28"/>
          <w:u w:val="single"/>
        </w:rPr>
        <w:t xml:space="preserve"> zł brutto.</w:t>
      </w:r>
    </w:p>
    <w:p w14:paraId="36EE5AA9" w14:textId="53EBC9F6" w:rsidR="00F221C1" w:rsidRPr="00245452" w:rsidRDefault="00F221C1" w:rsidP="00DC36F9">
      <w:pPr>
        <w:pStyle w:val="Akapitzlist"/>
        <w:numPr>
          <w:ilvl w:val="0"/>
          <w:numId w:val="17"/>
        </w:numPr>
        <w:spacing w:before="0" w:beforeAutospacing="0" w:after="0" w:afterAutospacing="0" w:line="276" w:lineRule="auto"/>
        <w:ind w:hanging="357"/>
        <w:jc w:val="both"/>
        <w:rPr>
          <w:rFonts w:asciiTheme="minorHAnsi" w:hAnsiTheme="minorHAnsi" w:cstheme="minorHAnsi"/>
        </w:rPr>
      </w:pPr>
      <w:r w:rsidRPr="00245452">
        <w:rPr>
          <w:rFonts w:asciiTheme="minorHAnsi" w:hAnsiTheme="minorHAnsi" w:cstheme="minorHAnsi"/>
        </w:rPr>
        <w:t>Wymienione w Specyfikacji Warunków Zamówienia (SWZ) załączniki i formularze stanowią jej integralną część.</w:t>
      </w:r>
    </w:p>
    <w:p w14:paraId="5E957C5E" w14:textId="77777777" w:rsidR="00F221C1" w:rsidRPr="00245452" w:rsidRDefault="00F221C1" w:rsidP="00BB2C32">
      <w:pPr>
        <w:numPr>
          <w:ilvl w:val="0"/>
          <w:numId w:val="17"/>
        </w:numPr>
        <w:tabs>
          <w:tab w:val="left" w:pos="426"/>
        </w:tabs>
        <w:suppressAutoHyphens/>
        <w:autoSpaceDE w:val="0"/>
        <w:autoSpaceDN w:val="0"/>
        <w:adjustRightInd w:val="0"/>
        <w:spacing w:line="276" w:lineRule="auto"/>
        <w:rPr>
          <w:rFonts w:asciiTheme="minorHAnsi" w:hAnsiTheme="minorHAnsi" w:cstheme="minorHAnsi"/>
          <w:bCs/>
          <w:sz w:val="24"/>
        </w:rPr>
      </w:pPr>
      <w:r w:rsidRPr="00245452">
        <w:rPr>
          <w:rFonts w:asciiTheme="minorHAnsi" w:hAnsiTheme="minorHAnsi" w:cstheme="minorHAnsi"/>
          <w:bCs/>
          <w:sz w:val="24"/>
        </w:rPr>
        <w:t>Oznaczenie przedmiotu zamówienia wg Wspólnego Słownika Zamówie</w:t>
      </w:r>
      <w:r w:rsidRPr="00245452">
        <w:rPr>
          <w:rFonts w:asciiTheme="minorHAnsi" w:eastAsia="TimesNewRoman" w:hAnsiTheme="minorHAnsi" w:cstheme="minorHAnsi"/>
          <w:bCs/>
          <w:sz w:val="24"/>
        </w:rPr>
        <w:t>ń</w:t>
      </w:r>
      <w:r w:rsidRPr="00245452">
        <w:rPr>
          <w:rFonts w:asciiTheme="minorHAnsi" w:hAnsiTheme="minorHAnsi" w:cstheme="minorHAnsi"/>
          <w:bCs/>
          <w:sz w:val="24"/>
        </w:rPr>
        <w:t>:</w:t>
      </w:r>
    </w:p>
    <w:p w14:paraId="27D11A8F" w14:textId="22563F0D" w:rsidR="00F221C1" w:rsidRPr="00245452" w:rsidRDefault="00173C65" w:rsidP="00BB2C32">
      <w:pPr>
        <w:spacing w:line="276" w:lineRule="auto"/>
        <w:ind w:left="720"/>
        <w:rPr>
          <w:rFonts w:asciiTheme="minorHAnsi" w:hAnsiTheme="minorHAnsi" w:cstheme="minorHAnsi"/>
          <w:sz w:val="24"/>
        </w:rPr>
      </w:pPr>
      <w:r w:rsidRPr="00245452">
        <w:rPr>
          <w:rFonts w:asciiTheme="minorHAnsi" w:hAnsiTheme="minorHAnsi" w:cstheme="minorHAnsi"/>
          <w:sz w:val="24"/>
        </w:rPr>
        <w:t>66114000-2</w:t>
      </w:r>
      <w:r w:rsidR="00F221C1" w:rsidRPr="00245452">
        <w:rPr>
          <w:rFonts w:asciiTheme="minorHAnsi" w:hAnsiTheme="minorHAnsi" w:cstheme="minorHAnsi"/>
          <w:sz w:val="24"/>
        </w:rPr>
        <w:t xml:space="preserve"> – </w:t>
      </w:r>
      <w:r w:rsidRPr="00245452">
        <w:rPr>
          <w:rFonts w:asciiTheme="minorHAnsi" w:hAnsiTheme="minorHAnsi" w:cstheme="minorHAnsi"/>
          <w:sz w:val="24"/>
        </w:rPr>
        <w:t>Usługi leasingu finansowego</w:t>
      </w:r>
    </w:p>
    <w:p w14:paraId="1BF4B5D2" w14:textId="77777777" w:rsidR="00F221C1" w:rsidRPr="00245452" w:rsidRDefault="00F221C1" w:rsidP="00BB2C32">
      <w:pPr>
        <w:spacing w:line="276" w:lineRule="auto"/>
        <w:ind w:left="720"/>
        <w:rPr>
          <w:rFonts w:asciiTheme="minorHAnsi" w:hAnsiTheme="minorHAnsi" w:cstheme="minorHAnsi"/>
          <w:sz w:val="24"/>
        </w:rPr>
      </w:pPr>
    </w:p>
    <w:p w14:paraId="15EFF2E9"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7" w:name="_Ref255212288"/>
      <w:bookmarkStart w:id="8" w:name="_Ref271195334"/>
      <w:bookmarkStart w:id="9" w:name="_Toc185493063"/>
      <w:bookmarkStart w:id="10" w:name="_Ref254774128"/>
      <w:r w:rsidRPr="00245452">
        <w:rPr>
          <w:rFonts w:asciiTheme="minorHAnsi" w:hAnsiTheme="minorHAnsi" w:cstheme="minorHAnsi"/>
          <w:sz w:val="24"/>
          <w:szCs w:val="24"/>
        </w:rPr>
        <w:t>Termin realizacji</w:t>
      </w:r>
      <w:bookmarkEnd w:id="7"/>
      <w:bookmarkEnd w:id="8"/>
      <w:r w:rsidRPr="00245452">
        <w:rPr>
          <w:rFonts w:asciiTheme="minorHAnsi" w:hAnsiTheme="minorHAnsi" w:cstheme="minorHAnsi"/>
          <w:sz w:val="24"/>
          <w:szCs w:val="24"/>
        </w:rPr>
        <w:t>.</w:t>
      </w:r>
      <w:bookmarkEnd w:id="9"/>
    </w:p>
    <w:p w14:paraId="01937887" w14:textId="37BE2DCB" w:rsidR="007443EC" w:rsidRPr="00245452" w:rsidRDefault="002E5490" w:rsidP="00BB2C32">
      <w:pPr>
        <w:spacing w:line="276" w:lineRule="auto"/>
        <w:rPr>
          <w:rFonts w:asciiTheme="minorHAnsi" w:hAnsiTheme="minorHAnsi" w:cstheme="minorHAnsi"/>
          <w:b/>
          <w:bCs/>
          <w:sz w:val="24"/>
        </w:rPr>
      </w:pPr>
      <w:r w:rsidRPr="00245452">
        <w:rPr>
          <w:rFonts w:asciiTheme="minorHAnsi" w:hAnsiTheme="minorHAnsi" w:cstheme="minorHAnsi"/>
          <w:b/>
          <w:bCs/>
          <w:sz w:val="24"/>
        </w:rPr>
        <w:t>Termin leasingowania</w:t>
      </w:r>
      <w:r w:rsidR="007443EC" w:rsidRPr="00245452">
        <w:rPr>
          <w:rFonts w:asciiTheme="minorHAnsi" w:hAnsiTheme="minorHAnsi" w:cstheme="minorHAnsi"/>
          <w:b/>
          <w:bCs/>
          <w:sz w:val="24"/>
        </w:rPr>
        <w:t xml:space="preserve">: </w:t>
      </w:r>
      <w:r w:rsidRPr="00245452">
        <w:rPr>
          <w:rFonts w:asciiTheme="minorHAnsi" w:hAnsiTheme="minorHAnsi" w:cstheme="minorHAnsi"/>
          <w:b/>
          <w:bCs/>
          <w:sz w:val="24"/>
        </w:rPr>
        <w:t>36 miesięcy</w:t>
      </w:r>
      <w:r w:rsidR="007443EC" w:rsidRPr="00245452">
        <w:rPr>
          <w:rFonts w:asciiTheme="minorHAnsi" w:hAnsiTheme="minorHAnsi" w:cstheme="minorHAnsi"/>
          <w:b/>
          <w:bCs/>
          <w:sz w:val="24"/>
          <w:lang w:eastAsia="en-US"/>
        </w:rPr>
        <w:t>.</w:t>
      </w:r>
    </w:p>
    <w:bookmarkEnd w:id="10"/>
    <w:p w14:paraId="3BA6C7D5" w14:textId="77777777" w:rsidR="00F221C1" w:rsidRPr="00245452" w:rsidRDefault="00F221C1" w:rsidP="00BB2C32">
      <w:pPr>
        <w:spacing w:line="276" w:lineRule="auto"/>
        <w:ind w:left="720" w:right="-144"/>
        <w:rPr>
          <w:rFonts w:asciiTheme="minorHAnsi" w:hAnsiTheme="minorHAnsi" w:cstheme="minorHAnsi"/>
          <w:sz w:val="24"/>
        </w:rPr>
      </w:pPr>
    </w:p>
    <w:p w14:paraId="084D1996" w14:textId="77777777" w:rsidR="00F221C1" w:rsidRPr="00245452" w:rsidRDefault="00F221C1" w:rsidP="00BB2C32">
      <w:pPr>
        <w:pStyle w:val="Nagwek1"/>
        <w:spacing w:before="0" w:after="0" w:line="276" w:lineRule="auto"/>
        <w:rPr>
          <w:rFonts w:asciiTheme="minorHAnsi" w:hAnsiTheme="minorHAnsi" w:cstheme="minorHAnsi"/>
          <w:szCs w:val="24"/>
        </w:rPr>
      </w:pPr>
      <w:bookmarkStart w:id="11" w:name="_Toc366147026"/>
      <w:bookmarkStart w:id="12" w:name="_Toc443981402"/>
      <w:bookmarkStart w:id="13" w:name="_Toc185493064"/>
      <w:r w:rsidRPr="00245452">
        <w:rPr>
          <w:rFonts w:asciiTheme="minorHAnsi" w:hAnsiTheme="minorHAnsi" w:cstheme="minorHAnsi"/>
          <w:szCs w:val="24"/>
        </w:rPr>
        <w:t xml:space="preserve">Warunki </w:t>
      </w:r>
      <w:bookmarkEnd w:id="11"/>
      <w:bookmarkEnd w:id="12"/>
      <w:r w:rsidRPr="00245452">
        <w:rPr>
          <w:rFonts w:asciiTheme="minorHAnsi" w:hAnsiTheme="minorHAnsi" w:cstheme="minorHAnsi"/>
          <w:szCs w:val="24"/>
        </w:rPr>
        <w:t>UDZIAŁU W POSTĘPOWANIU</w:t>
      </w:r>
      <w:bookmarkEnd w:id="13"/>
    </w:p>
    <w:p w14:paraId="10DB55DA" w14:textId="060D2D09"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14" w:name="_Toc185493065"/>
      <w:r w:rsidRPr="00245452">
        <w:rPr>
          <w:rFonts w:asciiTheme="minorHAnsi" w:hAnsiTheme="minorHAnsi" w:cstheme="minorHAnsi"/>
          <w:sz w:val="24"/>
          <w:szCs w:val="24"/>
        </w:rPr>
        <w:t>Akceptacja Warunków Zamówienia</w:t>
      </w:r>
      <w:bookmarkEnd w:id="14"/>
      <w:r w:rsidRPr="00245452">
        <w:rPr>
          <w:rFonts w:asciiTheme="minorHAnsi" w:hAnsiTheme="minorHAnsi" w:cstheme="minorHAnsi"/>
          <w:sz w:val="24"/>
          <w:szCs w:val="24"/>
        </w:rPr>
        <w:t xml:space="preserve"> </w:t>
      </w:r>
    </w:p>
    <w:p w14:paraId="4CAD7511" w14:textId="7968F52E" w:rsidR="005A5728" w:rsidRPr="00245452" w:rsidRDefault="005A5728" w:rsidP="00BB2C32">
      <w:pPr>
        <w:spacing w:line="276" w:lineRule="auto"/>
        <w:rPr>
          <w:rFonts w:asciiTheme="minorHAnsi" w:hAnsiTheme="minorHAnsi" w:cstheme="minorHAnsi"/>
          <w:sz w:val="24"/>
        </w:rPr>
      </w:pPr>
      <w:r w:rsidRPr="00245452">
        <w:rPr>
          <w:rFonts w:asciiTheme="minorHAnsi" w:hAnsiTheme="minorHAnsi" w:cstheme="minorHAnsi"/>
          <w:sz w:val="24"/>
        </w:rPr>
        <w:t xml:space="preserve">Podstawowym warunkiem udziału w postępowaniu jest zapoznanie się przez Wykonawcę </w:t>
      </w:r>
      <w:r w:rsidRPr="00245452">
        <w:rPr>
          <w:rFonts w:asciiTheme="minorHAnsi" w:hAnsiTheme="minorHAnsi" w:cstheme="minorHAnsi"/>
          <w:sz w:val="24"/>
        </w:rPr>
        <w:br/>
        <w:t>z niniejszym SWZ i zaakceptowanie jego postanowień w formie przewidzianej w punkcie 11.2 w całości i bez zastrzeżeń.</w:t>
      </w:r>
    </w:p>
    <w:p w14:paraId="69F74F9E" w14:textId="77777777" w:rsidR="005A5728" w:rsidRPr="00245452" w:rsidRDefault="005A5728" w:rsidP="00BB2C32">
      <w:pPr>
        <w:spacing w:line="276" w:lineRule="auto"/>
        <w:rPr>
          <w:rFonts w:asciiTheme="minorHAnsi" w:hAnsiTheme="minorHAnsi" w:cstheme="minorHAnsi"/>
          <w:b/>
          <w:bCs/>
          <w:i/>
          <w:iCs/>
          <w:sz w:val="24"/>
        </w:rPr>
      </w:pPr>
    </w:p>
    <w:p w14:paraId="10128086" w14:textId="77777777" w:rsidR="00F221C1" w:rsidRPr="00245452" w:rsidRDefault="00F221C1" w:rsidP="00BB2C32">
      <w:pPr>
        <w:pStyle w:val="Nagwek1"/>
        <w:spacing w:before="0" w:after="0" w:line="276" w:lineRule="auto"/>
        <w:rPr>
          <w:rFonts w:asciiTheme="minorHAnsi" w:hAnsiTheme="minorHAnsi" w:cstheme="minorHAnsi"/>
          <w:szCs w:val="24"/>
        </w:rPr>
      </w:pPr>
      <w:bookmarkStart w:id="15" w:name="_Toc185493066"/>
      <w:r w:rsidRPr="00245452">
        <w:rPr>
          <w:rFonts w:asciiTheme="minorHAnsi" w:hAnsiTheme="minorHAnsi" w:cstheme="minorHAnsi"/>
          <w:szCs w:val="24"/>
        </w:rPr>
        <w:t>Wykluczenia</w:t>
      </w:r>
      <w:bookmarkEnd w:id="15"/>
    </w:p>
    <w:p w14:paraId="795D6741" w14:textId="77777777" w:rsidR="008E1DF7" w:rsidRPr="00245452" w:rsidRDefault="008E1DF7" w:rsidP="00BB2C32">
      <w:pPr>
        <w:pStyle w:val="Akapitzlist"/>
        <w:numPr>
          <w:ilvl w:val="0"/>
          <w:numId w:val="19"/>
        </w:numPr>
        <w:spacing w:before="0" w:beforeAutospacing="0" w:after="0" w:afterAutospacing="0" w:line="276" w:lineRule="auto"/>
        <w:ind w:left="426"/>
        <w:contextualSpacing/>
        <w:jc w:val="both"/>
        <w:rPr>
          <w:rFonts w:asciiTheme="minorHAnsi" w:hAnsiTheme="minorHAnsi" w:cstheme="minorHAnsi"/>
        </w:rPr>
      </w:pPr>
      <w:bookmarkStart w:id="16" w:name="_Hlk130196072"/>
      <w:r w:rsidRPr="00245452">
        <w:rPr>
          <w:rFonts w:asciiTheme="minorHAnsi" w:hAnsiTheme="minorHAnsi" w:cstheme="minorHAnsi"/>
        </w:rPr>
        <w:t>Z postępowania o udzielenie zamówienia wyklucza się Wykonawców:</w:t>
      </w:r>
    </w:p>
    <w:p w14:paraId="0F4F3196" w14:textId="77777777" w:rsidR="008E1DF7" w:rsidRPr="00245452" w:rsidRDefault="008E1DF7" w:rsidP="00BB2C32">
      <w:pPr>
        <w:numPr>
          <w:ilvl w:val="0"/>
          <w:numId w:val="35"/>
        </w:numPr>
        <w:spacing w:line="276" w:lineRule="auto"/>
        <w:rPr>
          <w:rFonts w:asciiTheme="minorHAnsi" w:hAnsiTheme="minorHAnsi" w:cstheme="minorHAnsi"/>
          <w:sz w:val="24"/>
        </w:rPr>
      </w:pPr>
      <w:r w:rsidRPr="00245452">
        <w:rPr>
          <w:rFonts w:asciiTheme="minorHAnsi" w:hAnsiTheme="minorHAnsi" w:cstheme="minorHAnsi"/>
          <w:sz w:val="24"/>
        </w:rPr>
        <w:t>w odniesieniu do których wszczęto postępowanie o ogłoszeniu upadłości lub których upadłość ogłoszono, wszczęto postępowanie naprawcze, likwidację,</w:t>
      </w:r>
    </w:p>
    <w:p w14:paraId="6C2DFC77" w14:textId="77777777" w:rsidR="008E1DF7" w:rsidRPr="00245452" w:rsidRDefault="008E1DF7" w:rsidP="00BB2C32">
      <w:pPr>
        <w:numPr>
          <w:ilvl w:val="0"/>
          <w:numId w:val="35"/>
        </w:numPr>
        <w:spacing w:line="276" w:lineRule="auto"/>
        <w:rPr>
          <w:rFonts w:asciiTheme="minorHAnsi" w:hAnsiTheme="minorHAnsi" w:cstheme="minorHAnsi"/>
          <w:sz w:val="24"/>
        </w:rPr>
      </w:pPr>
      <w:r w:rsidRPr="00245452">
        <w:rPr>
          <w:rFonts w:asciiTheme="minorHAnsi" w:hAnsiTheme="minorHAnsi" w:cstheme="minorHAnsi"/>
          <w:sz w:val="24"/>
        </w:rPr>
        <w:t xml:space="preserve">w odniesieniu do których toczy się postępowanie sądowe lub inne postępowanie zmierzające do zabezpieczenia, ustalenia, zasądzenia lub wyegzekwowania należności pieniężnych lub świadczenia niepieniężnego o wartości mogącej wpłynąć </w:t>
      </w:r>
      <w:r w:rsidRPr="00245452">
        <w:rPr>
          <w:rFonts w:asciiTheme="minorHAnsi" w:hAnsiTheme="minorHAnsi" w:cstheme="minorHAnsi"/>
          <w:sz w:val="24"/>
        </w:rPr>
        <w:br/>
        <w:t>na możliwość prawidłowego i terminowego wywiązania się z realizacji Zamówienia,</w:t>
      </w:r>
    </w:p>
    <w:p w14:paraId="3B3B4B2E" w14:textId="77777777" w:rsidR="008E1DF7" w:rsidRPr="00245452" w:rsidRDefault="008E1DF7" w:rsidP="00BB2C32">
      <w:pPr>
        <w:numPr>
          <w:ilvl w:val="0"/>
          <w:numId w:val="35"/>
        </w:numPr>
        <w:spacing w:line="276" w:lineRule="auto"/>
        <w:rPr>
          <w:rFonts w:asciiTheme="minorHAnsi" w:hAnsiTheme="minorHAnsi" w:cstheme="minorHAnsi"/>
          <w:sz w:val="24"/>
        </w:rPr>
      </w:pPr>
      <w:r w:rsidRPr="00245452">
        <w:rPr>
          <w:rFonts w:asciiTheme="minorHAnsi" w:hAnsiTheme="minorHAnsi" w:cstheme="minorHAnsi"/>
          <w:sz w:val="24"/>
        </w:rPr>
        <w:lastRenderedPageBreak/>
        <w:t>którzy zalegają z uiszczaniem podatków, opłat lub składek na ubezpieczenie społeczne lub zdrowotne, z wyjątkiem przypadków kiedy uzyskali oni przewidzianą prawem zgodę na umorzenie, odroczenie lub rozłożenie na raty zaległych płatności,</w:t>
      </w:r>
    </w:p>
    <w:p w14:paraId="6789ED03" w14:textId="77777777" w:rsidR="00FF5CA3" w:rsidRPr="00245452" w:rsidRDefault="008E1DF7" w:rsidP="00BB2C32">
      <w:pPr>
        <w:numPr>
          <w:ilvl w:val="0"/>
          <w:numId w:val="35"/>
        </w:numPr>
        <w:spacing w:line="276" w:lineRule="auto"/>
        <w:ind w:hanging="357"/>
        <w:rPr>
          <w:rFonts w:asciiTheme="minorHAnsi" w:hAnsiTheme="minorHAnsi" w:cstheme="minorHAnsi"/>
          <w:sz w:val="24"/>
        </w:rPr>
      </w:pPr>
      <w:r w:rsidRPr="00245452">
        <w:rPr>
          <w:rFonts w:asciiTheme="minorHAnsi" w:hAnsiTheme="minorHAnsi" w:cstheme="minorHAnsi"/>
          <w:sz w:val="24"/>
        </w:rPr>
        <w:t xml:space="preserve">który spełnia przesłanki wykluczenia  wskazane w art. 7 ust. 1 ustawy z dnia 13 kwietnia 2022 r. </w:t>
      </w:r>
      <w:r w:rsidRPr="00245452">
        <w:rPr>
          <w:rFonts w:asciiTheme="minorHAnsi" w:hAnsiTheme="minorHAnsi" w:cstheme="minorHAnsi"/>
          <w:bCs/>
          <w:sz w:val="24"/>
        </w:rPr>
        <w:t xml:space="preserve">o szczególnych rozwiązaniach w zakresie przeciwdziałania wspieraniu agresji na Ukrainę oraz służących ochronie bezpieczeństwa narodowego (tekst jedn. </w:t>
      </w:r>
      <w:r w:rsidR="00D5678F" w:rsidRPr="00245452">
        <w:rPr>
          <w:rFonts w:asciiTheme="minorHAnsi" w:hAnsiTheme="minorHAnsi" w:cstheme="minorHAnsi"/>
          <w:bCs/>
          <w:sz w:val="24"/>
        </w:rPr>
        <w:br/>
      </w:r>
      <w:r w:rsidRPr="00245452">
        <w:rPr>
          <w:rFonts w:asciiTheme="minorHAnsi" w:hAnsiTheme="minorHAnsi" w:cstheme="minorHAnsi"/>
          <w:bCs/>
          <w:sz w:val="24"/>
        </w:rPr>
        <w:t>Dz.U. z 2024r.  p</w:t>
      </w:r>
      <w:r w:rsidRPr="00245452">
        <w:rPr>
          <w:rFonts w:asciiTheme="minorHAnsi" w:hAnsiTheme="minorHAnsi" w:cstheme="minorHAnsi"/>
          <w:sz w:val="24"/>
        </w:rPr>
        <w:t xml:space="preserve">oz. 507 z </w:t>
      </w:r>
      <w:proofErr w:type="spellStart"/>
      <w:r w:rsidRPr="00245452">
        <w:rPr>
          <w:rFonts w:asciiTheme="minorHAnsi" w:hAnsiTheme="minorHAnsi" w:cstheme="minorHAnsi"/>
          <w:sz w:val="24"/>
        </w:rPr>
        <w:t>późn</w:t>
      </w:r>
      <w:proofErr w:type="spellEnd"/>
      <w:r w:rsidRPr="00245452">
        <w:rPr>
          <w:rFonts w:asciiTheme="minorHAnsi" w:hAnsiTheme="minorHAnsi" w:cstheme="minorHAnsi"/>
          <w:sz w:val="24"/>
        </w:rPr>
        <w:t xml:space="preserve">. zm.). </w:t>
      </w:r>
    </w:p>
    <w:p w14:paraId="6D274CE2" w14:textId="1E79E515" w:rsidR="00FF5CA3" w:rsidRPr="00245452" w:rsidRDefault="008E1DF7" w:rsidP="00BB2C32">
      <w:pPr>
        <w:pStyle w:val="Akapitzlist"/>
        <w:numPr>
          <w:ilvl w:val="0"/>
          <w:numId w:val="19"/>
        </w:numPr>
        <w:spacing w:before="0" w:beforeAutospacing="0" w:after="0" w:afterAutospacing="0" w:line="276" w:lineRule="auto"/>
        <w:ind w:left="426"/>
        <w:jc w:val="both"/>
        <w:rPr>
          <w:rFonts w:asciiTheme="minorHAnsi" w:hAnsiTheme="minorHAnsi" w:cstheme="minorHAnsi"/>
        </w:rPr>
      </w:pPr>
      <w:r w:rsidRPr="00245452">
        <w:rPr>
          <w:rFonts w:asciiTheme="minorHAnsi" w:hAnsiTheme="minorHAnsi" w:cstheme="minorHAnsi"/>
        </w:rPr>
        <w:t>Ustalenie przesłanek wykluczenia nastąpi na podstawie analizy przez Zamawiającego ogólnodostępnych baz danych oraz baz danych i wykazów określonych w ww. ustawie</w:t>
      </w:r>
      <w:bookmarkEnd w:id="16"/>
      <w:r w:rsidR="00884F09" w:rsidRPr="00245452">
        <w:rPr>
          <w:rFonts w:asciiTheme="minorHAnsi" w:hAnsiTheme="minorHAnsi" w:cstheme="minorHAnsi"/>
        </w:rPr>
        <w:t xml:space="preserve"> oraz oświadczenia Wykonawcy </w:t>
      </w:r>
      <w:r w:rsidR="0047563B" w:rsidRPr="00245452">
        <w:rPr>
          <w:rFonts w:asciiTheme="minorHAnsi" w:hAnsiTheme="minorHAnsi" w:cstheme="minorHAnsi"/>
        </w:rPr>
        <w:t>zawartego w załączniku</w:t>
      </w:r>
      <w:r w:rsidR="00884F09" w:rsidRPr="00245452">
        <w:rPr>
          <w:rFonts w:asciiTheme="minorHAnsi" w:hAnsiTheme="minorHAnsi" w:cstheme="minorHAnsi"/>
        </w:rPr>
        <w:t xml:space="preserve"> nr </w:t>
      </w:r>
      <w:r w:rsidR="0047563B" w:rsidRPr="00245452">
        <w:rPr>
          <w:rFonts w:asciiTheme="minorHAnsi" w:hAnsiTheme="minorHAnsi" w:cstheme="minorHAnsi"/>
        </w:rPr>
        <w:t>1</w:t>
      </w:r>
      <w:r w:rsidR="00884F09" w:rsidRPr="00245452">
        <w:rPr>
          <w:rFonts w:asciiTheme="minorHAnsi" w:hAnsiTheme="minorHAnsi" w:cstheme="minorHAnsi"/>
        </w:rPr>
        <w:t xml:space="preserve"> SWZ</w:t>
      </w:r>
      <w:r w:rsidR="0047563B" w:rsidRPr="00245452">
        <w:rPr>
          <w:rFonts w:asciiTheme="minorHAnsi" w:hAnsiTheme="minorHAnsi" w:cstheme="minorHAnsi"/>
        </w:rPr>
        <w:t xml:space="preserve"> tj. w Ofercie</w:t>
      </w:r>
      <w:r w:rsidRPr="00245452">
        <w:rPr>
          <w:rFonts w:asciiTheme="minorHAnsi" w:hAnsiTheme="minorHAnsi" w:cstheme="minorHAnsi"/>
        </w:rPr>
        <w:t>.</w:t>
      </w:r>
    </w:p>
    <w:p w14:paraId="1B88E63E" w14:textId="5534FEFF" w:rsidR="008E1DF7" w:rsidRPr="00245452" w:rsidRDefault="008E1DF7" w:rsidP="00BB2C32">
      <w:pPr>
        <w:pStyle w:val="Akapitzlist"/>
        <w:numPr>
          <w:ilvl w:val="0"/>
          <w:numId w:val="19"/>
        </w:numPr>
        <w:spacing w:before="0" w:beforeAutospacing="0" w:after="0" w:afterAutospacing="0" w:line="276" w:lineRule="auto"/>
        <w:ind w:left="426"/>
        <w:jc w:val="both"/>
        <w:rPr>
          <w:rFonts w:asciiTheme="minorHAnsi" w:hAnsiTheme="minorHAnsi" w:cstheme="minorHAnsi"/>
        </w:rPr>
      </w:pPr>
      <w:r w:rsidRPr="00245452">
        <w:rPr>
          <w:rFonts w:asciiTheme="minorHAnsi" w:hAnsiTheme="minorHAnsi" w:cstheme="minorHAnsi"/>
        </w:rPr>
        <w:t>Wykonawca może zostać wykluczony przez Zamawiającego na każdym etapie postępowania o udzielenie zamówienia.</w:t>
      </w:r>
    </w:p>
    <w:p w14:paraId="3A984C98" w14:textId="77777777" w:rsidR="00903691" w:rsidRPr="00245452" w:rsidRDefault="00903691" w:rsidP="00903691">
      <w:pPr>
        <w:pStyle w:val="Akapitzlist"/>
        <w:spacing w:before="0" w:beforeAutospacing="0" w:after="0" w:afterAutospacing="0" w:line="276" w:lineRule="auto"/>
        <w:ind w:left="426"/>
        <w:jc w:val="both"/>
        <w:rPr>
          <w:rFonts w:asciiTheme="minorHAnsi" w:hAnsiTheme="minorHAnsi" w:cstheme="minorHAnsi"/>
        </w:rPr>
      </w:pPr>
    </w:p>
    <w:p w14:paraId="72C8349E" w14:textId="77777777" w:rsidR="00F221C1" w:rsidRPr="00245452" w:rsidRDefault="00F221C1" w:rsidP="00BB2C32">
      <w:pPr>
        <w:pStyle w:val="Akapitzlist"/>
        <w:numPr>
          <w:ilvl w:val="0"/>
          <w:numId w:val="20"/>
        </w:numPr>
        <w:spacing w:before="0" w:beforeAutospacing="0" w:after="0" w:afterAutospacing="0" w:line="276" w:lineRule="auto"/>
        <w:ind w:left="284"/>
        <w:jc w:val="both"/>
        <w:rPr>
          <w:rFonts w:asciiTheme="minorHAnsi" w:hAnsiTheme="minorHAnsi" w:cstheme="minorHAnsi"/>
          <w:b/>
          <w:bCs/>
          <w:vanish/>
        </w:rPr>
      </w:pPr>
    </w:p>
    <w:p w14:paraId="05978C96" w14:textId="77777777" w:rsidR="00F221C1" w:rsidRPr="00245452" w:rsidRDefault="00F221C1" w:rsidP="00BB2C32">
      <w:pPr>
        <w:pStyle w:val="Nagwek1"/>
        <w:spacing w:before="0" w:after="0" w:line="276" w:lineRule="auto"/>
        <w:rPr>
          <w:rFonts w:asciiTheme="minorHAnsi" w:hAnsiTheme="minorHAnsi" w:cstheme="minorHAnsi"/>
          <w:szCs w:val="24"/>
        </w:rPr>
      </w:pPr>
      <w:bookmarkStart w:id="17" w:name="_Toc185493067"/>
      <w:r w:rsidRPr="00245452">
        <w:rPr>
          <w:rFonts w:asciiTheme="minorHAnsi" w:hAnsiTheme="minorHAnsi" w:cstheme="minorHAnsi"/>
          <w:szCs w:val="24"/>
        </w:rPr>
        <w:t>ODRZUCENIE OFERT</w:t>
      </w:r>
      <w:bookmarkEnd w:id="17"/>
    </w:p>
    <w:p w14:paraId="21F8FB49" w14:textId="77777777" w:rsidR="00F221C1" w:rsidRPr="00245452" w:rsidRDefault="00F221C1" w:rsidP="00BB2C32">
      <w:pPr>
        <w:spacing w:line="276" w:lineRule="auto"/>
        <w:rPr>
          <w:rFonts w:asciiTheme="minorHAnsi" w:hAnsiTheme="minorHAnsi" w:cstheme="minorHAnsi"/>
          <w:sz w:val="24"/>
        </w:rPr>
      </w:pPr>
      <w:r w:rsidRPr="00245452">
        <w:rPr>
          <w:rFonts w:asciiTheme="minorHAnsi" w:hAnsiTheme="minorHAnsi" w:cstheme="minorHAnsi"/>
          <w:sz w:val="24"/>
        </w:rPr>
        <w:t>1 . Z udziału w postępowaniu zostanie odrzucona oferta Wykonawcy, jeżeli:</w:t>
      </w:r>
    </w:p>
    <w:p w14:paraId="67CCDA1D" w14:textId="2B74BE22" w:rsidR="00F221C1" w:rsidRPr="00245452" w:rsidRDefault="00F221C1" w:rsidP="00BB2C32">
      <w:pPr>
        <w:numPr>
          <w:ilvl w:val="0"/>
          <w:numId w:val="2"/>
        </w:numPr>
        <w:tabs>
          <w:tab w:val="clear" w:pos="720"/>
        </w:tabs>
        <w:spacing w:line="276" w:lineRule="auto"/>
        <w:ind w:left="709" w:hanging="426"/>
        <w:rPr>
          <w:rFonts w:asciiTheme="minorHAnsi" w:hAnsiTheme="minorHAnsi" w:cstheme="minorHAnsi"/>
          <w:sz w:val="24"/>
        </w:rPr>
      </w:pPr>
      <w:r w:rsidRPr="00245452">
        <w:rPr>
          <w:rFonts w:asciiTheme="minorHAnsi" w:hAnsiTheme="minorHAnsi" w:cstheme="minorHAnsi"/>
          <w:sz w:val="24"/>
        </w:rPr>
        <w:t>jest niezgodna z niniejszym SWZ</w:t>
      </w:r>
      <w:r w:rsidR="008E1DF7" w:rsidRPr="00245452">
        <w:rPr>
          <w:rFonts w:asciiTheme="minorHAnsi" w:hAnsiTheme="minorHAnsi" w:cstheme="minorHAnsi"/>
          <w:sz w:val="24"/>
        </w:rPr>
        <w:t>;</w:t>
      </w:r>
    </w:p>
    <w:p w14:paraId="38D86606" w14:textId="77777777" w:rsidR="00F221C1" w:rsidRPr="00245452" w:rsidRDefault="00F221C1" w:rsidP="00BB2C32">
      <w:pPr>
        <w:numPr>
          <w:ilvl w:val="0"/>
          <w:numId w:val="2"/>
        </w:numPr>
        <w:tabs>
          <w:tab w:val="clear" w:pos="720"/>
        </w:tabs>
        <w:spacing w:line="276" w:lineRule="auto"/>
        <w:ind w:left="709" w:hanging="426"/>
        <w:rPr>
          <w:rFonts w:asciiTheme="minorHAnsi" w:hAnsiTheme="minorHAnsi" w:cstheme="minorHAnsi"/>
          <w:sz w:val="24"/>
        </w:rPr>
      </w:pPr>
      <w:r w:rsidRPr="00245452">
        <w:rPr>
          <w:rFonts w:asciiTheme="minorHAnsi" w:hAnsiTheme="minorHAnsi" w:cstheme="minorHAnsi"/>
          <w:sz w:val="24"/>
        </w:rPr>
        <w:t>została złożona przez Wykonawcę:</w:t>
      </w:r>
    </w:p>
    <w:p w14:paraId="60CEC5B3" w14:textId="77777777" w:rsidR="00F221C1" w:rsidRPr="00245452" w:rsidRDefault="00F221C1" w:rsidP="00BB2C32">
      <w:pPr>
        <w:numPr>
          <w:ilvl w:val="0"/>
          <w:numId w:val="21"/>
        </w:numPr>
        <w:spacing w:line="276" w:lineRule="auto"/>
        <w:rPr>
          <w:rFonts w:asciiTheme="minorHAnsi" w:hAnsiTheme="minorHAnsi" w:cstheme="minorHAnsi"/>
          <w:sz w:val="24"/>
        </w:rPr>
      </w:pPr>
      <w:r w:rsidRPr="00245452">
        <w:rPr>
          <w:rFonts w:asciiTheme="minorHAnsi" w:hAnsiTheme="minorHAnsi" w:cstheme="minorHAnsi"/>
          <w:sz w:val="24"/>
        </w:rPr>
        <w:t>podlegającego wykluczeniu zgodnie z pkt 3,</w:t>
      </w:r>
    </w:p>
    <w:p w14:paraId="778355D7" w14:textId="3540DAD4" w:rsidR="00F221C1" w:rsidRPr="00245452" w:rsidRDefault="00F221C1" w:rsidP="00BB2C32">
      <w:pPr>
        <w:numPr>
          <w:ilvl w:val="0"/>
          <w:numId w:val="21"/>
        </w:numPr>
        <w:spacing w:line="276" w:lineRule="auto"/>
        <w:rPr>
          <w:rFonts w:asciiTheme="minorHAnsi" w:hAnsiTheme="minorHAnsi" w:cstheme="minorHAnsi"/>
          <w:sz w:val="24"/>
        </w:rPr>
      </w:pPr>
      <w:r w:rsidRPr="00245452">
        <w:rPr>
          <w:rFonts w:asciiTheme="minorHAnsi" w:hAnsiTheme="minorHAnsi" w:cstheme="minorHAnsi"/>
          <w:sz w:val="24"/>
        </w:rPr>
        <w:t>niespełniającego warunk</w:t>
      </w:r>
      <w:r w:rsidR="008E1DF7" w:rsidRPr="00245452">
        <w:rPr>
          <w:rFonts w:asciiTheme="minorHAnsi" w:hAnsiTheme="minorHAnsi" w:cstheme="minorHAnsi"/>
          <w:sz w:val="24"/>
        </w:rPr>
        <w:t>ów</w:t>
      </w:r>
      <w:r w:rsidRPr="00245452">
        <w:rPr>
          <w:rFonts w:asciiTheme="minorHAnsi" w:hAnsiTheme="minorHAnsi" w:cstheme="minorHAnsi"/>
          <w:sz w:val="24"/>
        </w:rPr>
        <w:t xml:space="preserve"> udziału w postępowaniu,</w:t>
      </w:r>
    </w:p>
    <w:p w14:paraId="048115F1" w14:textId="646BE4DB" w:rsidR="00F221C1" w:rsidRPr="00245452" w:rsidRDefault="008E1DF7" w:rsidP="00BB2C32">
      <w:pPr>
        <w:numPr>
          <w:ilvl w:val="0"/>
          <w:numId w:val="21"/>
        </w:numPr>
        <w:spacing w:line="276" w:lineRule="auto"/>
        <w:rPr>
          <w:rFonts w:asciiTheme="minorHAnsi" w:hAnsiTheme="minorHAnsi" w:cstheme="minorHAnsi"/>
          <w:sz w:val="24"/>
        </w:rPr>
      </w:pPr>
      <w:r w:rsidRPr="00245452">
        <w:rPr>
          <w:rFonts w:asciiTheme="minorHAnsi" w:hAnsiTheme="minorHAnsi" w:cstheme="minorHAnsi"/>
          <w:sz w:val="24"/>
        </w:rPr>
        <w:t xml:space="preserve">który </w:t>
      </w:r>
      <w:r w:rsidR="00F221C1" w:rsidRPr="00245452">
        <w:rPr>
          <w:rFonts w:asciiTheme="minorHAnsi" w:hAnsiTheme="minorHAnsi" w:cstheme="minorHAnsi"/>
          <w:sz w:val="24"/>
        </w:rPr>
        <w:t>nie złożył w  wyznaczonym terminie wymaganych oświadczeń, wyjaśnień lub dokumentów;</w:t>
      </w:r>
    </w:p>
    <w:p w14:paraId="3976E190" w14:textId="74AE8EAB" w:rsidR="00F221C1" w:rsidRPr="00245452" w:rsidRDefault="00F221C1" w:rsidP="00BB2C32">
      <w:pPr>
        <w:numPr>
          <w:ilvl w:val="0"/>
          <w:numId w:val="2"/>
        </w:numPr>
        <w:tabs>
          <w:tab w:val="clear" w:pos="720"/>
        </w:tabs>
        <w:spacing w:line="276" w:lineRule="auto"/>
        <w:ind w:left="709" w:hanging="426"/>
        <w:rPr>
          <w:rFonts w:asciiTheme="minorHAnsi" w:hAnsiTheme="minorHAnsi" w:cstheme="minorHAnsi"/>
          <w:sz w:val="24"/>
        </w:rPr>
      </w:pPr>
      <w:r w:rsidRPr="00245452">
        <w:rPr>
          <w:rFonts w:asciiTheme="minorHAnsi" w:hAnsiTheme="minorHAnsi" w:cstheme="minorHAnsi"/>
          <w:sz w:val="24"/>
        </w:rPr>
        <w:t xml:space="preserve">Wykonawca złożył w postępowaniu przetargowym nieprawdziwe informacje, istotne </w:t>
      </w:r>
      <w:r w:rsidRPr="00245452">
        <w:rPr>
          <w:rFonts w:asciiTheme="minorHAnsi" w:hAnsiTheme="minorHAnsi" w:cstheme="minorHAnsi"/>
          <w:sz w:val="24"/>
        </w:rPr>
        <w:br/>
        <w:t>w ocenie Zamawiającego;</w:t>
      </w:r>
    </w:p>
    <w:p w14:paraId="20B82CCD" w14:textId="4A577ADC" w:rsidR="00F221C1" w:rsidRPr="00245452" w:rsidRDefault="00F221C1" w:rsidP="00BB2C32">
      <w:pPr>
        <w:numPr>
          <w:ilvl w:val="0"/>
          <w:numId w:val="2"/>
        </w:numPr>
        <w:tabs>
          <w:tab w:val="clear" w:pos="720"/>
        </w:tabs>
        <w:spacing w:line="276" w:lineRule="auto"/>
        <w:ind w:left="709" w:hanging="426"/>
        <w:rPr>
          <w:rFonts w:asciiTheme="minorHAnsi" w:hAnsiTheme="minorHAnsi" w:cstheme="minorHAnsi"/>
          <w:sz w:val="24"/>
        </w:rPr>
      </w:pPr>
      <w:r w:rsidRPr="00245452">
        <w:rPr>
          <w:rFonts w:asciiTheme="minorHAnsi" w:hAnsiTheme="minorHAnsi" w:cstheme="minorHAnsi"/>
          <w:sz w:val="24"/>
        </w:rPr>
        <w:t xml:space="preserve">Oferta będzie niekompletna w rozumieniu punktu </w:t>
      </w:r>
      <w:r w:rsidRPr="00245452">
        <w:rPr>
          <w:rFonts w:asciiTheme="minorHAnsi" w:hAnsiTheme="minorHAnsi" w:cstheme="minorHAnsi"/>
          <w:sz w:val="24"/>
        </w:rPr>
        <w:fldChar w:fldCharType="begin"/>
      </w:r>
      <w:r w:rsidRPr="00245452">
        <w:rPr>
          <w:rFonts w:asciiTheme="minorHAnsi" w:hAnsiTheme="minorHAnsi" w:cstheme="minorHAnsi"/>
          <w:sz w:val="24"/>
        </w:rPr>
        <w:instrText xml:space="preserve"> REF _Ref255213517 \r \h  \* MERGEFORMAT </w:instrText>
      </w:r>
      <w:r w:rsidRPr="00245452">
        <w:rPr>
          <w:rFonts w:asciiTheme="minorHAnsi" w:hAnsiTheme="minorHAnsi" w:cstheme="minorHAnsi"/>
          <w:sz w:val="24"/>
        </w:rPr>
      </w:r>
      <w:r w:rsidRPr="00245452">
        <w:rPr>
          <w:rFonts w:asciiTheme="minorHAnsi" w:hAnsiTheme="minorHAnsi" w:cstheme="minorHAnsi"/>
          <w:sz w:val="24"/>
        </w:rPr>
        <w:fldChar w:fldCharType="separate"/>
      </w:r>
      <w:r w:rsidR="00903691" w:rsidRPr="00245452">
        <w:rPr>
          <w:rFonts w:asciiTheme="minorHAnsi" w:hAnsiTheme="minorHAnsi" w:cstheme="minorHAnsi"/>
          <w:sz w:val="24"/>
        </w:rPr>
        <w:t>11.1</w:t>
      </w:r>
      <w:r w:rsidRPr="00245452">
        <w:rPr>
          <w:rFonts w:asciiTheme="minorHAnsi" w:hAnsiTheme="minorHAnsi" w:cstheme="minorHAnsi"/>
          <w:sz w:val="24"/>
        </w:rPr>
        <w:fldChar w:fldCharType="end"/>
      </w:r>
      <w:r w:rsidRPr="00245452">
        <w:rPr>
          <w:rFonts w:asciiTheme="minorHAnsi" w:hAnsiTheme="minorHAnsi" w:cstheme="minorHAnsi"/>
          <w:sz w:val="24"/>
        </w:rPr>
        <w:t xml:space="preserve">. SWZ, z zastrzeżeniem punktu 12.2. </w:t>
      </w:r>
      <w:proofErr w:type="spellStart"/>
      <w:r w:rsidRPr="00245452">
        <w:rPr>
          <w:rFonts w:asciiTheme="minorHAnsi" w:hAnsiTheme="minorHAnsi" w:cstheme="minorHAnsi"/>
          <w:sz w:val="24"/>
        </w:rPr>
        <w:t>ppk</w:t>
      </w:r>
      <w:proofErr w:type="spellEnd"/>
      <w:r w:rsidRPr="00245452">
        <w:rPr>
          <w:rFonts w:asciiTheme="minorHAnsi" w:hAnsiTheme="minorHAnsi" w:cstheme="minorHAnsi"/>
          <w:sz w:val="24"/>
        </w:rPr>
        <w:t xml:space="preserve"> 2;</w:t>
      </w:r>
    </w:p>
    <w:p w14:paraId="549B85FE" w14:textId="1A3780D3" w:rsidR="00F221C1" w:rsidRPr="00245452" w:rsidRDefault="00F221C1" w:rsidP="00BB2C32">
      <w:pPr>
        <w:numPr>
          <w:ilvl w:val="0"/>
          <w:numId w:val="2"/>
        </w:numPr>
        <w:tabs>
          <w:tab w:val="clear" w:pos="720"/>
        </w:tabs>
        <w:spacing w:line="276" w:lineRule="auto"/>
        <w:ind w:left="709" w:hanging="426"/>
        <w:rPr>
          <w:rFonts w:asciiTheme="minorHAnsi" w:hAnsiTheme="minorHAnsi" w:cstheme="minorHAnsi"/>
          <w:sz w:val="24"/>
        </w:rPr>
      </w:pPr>
      <w:r w:rsidRPr="00245452">
        <w:rPr>
          <w:rFonts w:asciiTheme="minorHAnsi" w:hAnsiTheme="minorHAnsi" w:cstheme="minorHAnsi"/>
          <w:sz w:val="24"/>
        </w:rPr>
        <w:t>nie będzie zawierała ceny lub nie została podpisana;</w:t>
      </w:r>
    </w:p>
    <w:p w14:paraId="6D705316" w14:textId="753F0D4F" w:rsidR="00F221C1" w:rsidRPr="00245452" w:rsidRDefault="008E1DF7" w:rsidP="00BB2C32">
      <w:pPr>
        <w:numPr>
          <w:ilvl w:val="0"/>
          <w:numId w:val="2"/>
        </w:numPr>
        <w:tabs>
          <w:tab w:val="clear" w:pos="720"/>
        </w:tabs>
        <w:spacing w:line="276" w:lineRule="auto"/>
        <w:ind w:left="709" w:hanging="426"/>
        <w:rPr>
          <w:rFonts w:asciiTheme="minorHAnsi" w:hAnsiTheme="minorHAnsi" w:cstheme="minorHAnsi"/>
          <w:sz w:val="24"/>
        </w:rPr>
      </w:pPr>
      <w:r w:rsidRPr="00245452">
        <w:rPr>
          <w:rFonts w:asciiTheme="minorHAnsi" w:hAnsiTheme="minorHAnsi" w:cstheme="minorHAnsi"/>
          <w:sz w:val="24"/>
        </w:rPr>
        <w:t xml:space="preserve">zawiera rażąco niską cenę, a Wykonawca nie udzielił wyjaśnień w wyznaczonym terminie lub jeżeli złożone wyjaśnienia wraz z dowodami nie uzasadniają podanej </w:t>
      </w:r>
      <w:r w:rsidR="00E42AC5" w:rsidRPr="00245452">
        <w:rPr>
          <w:rFonts w:asciiTheme="minorHAnsi" w:hAnsiTheme="minorHAnsi" w:cstheme="minorHAnsi"/>
          <w:sz w:val="24"/>
        </w:rPr>
        <w:br/>
      </w:r>
      <w:r w:rsidRPr="00245452">
        <w:rPr>
          <w:rFonts w:asciiTheme="minorHAnsi" w:hAnsiTheme="minorHAnsi" w:cstheme="minorHAnsi"/>
          <w:sz w:val="24"/>
        </w:rPr>
        <w:t>w ofercie ceny</w:t>
      </w:r>
      <w:r w:rsidR="00F221C1" w:rsidRPr="00245452">
        <w:rPr>
          <w:rFonts w:asciiTheme="minorHAnsi" w:hAnsiTheme="minorHAnsi" w:cstheme="minorHAnsi"/>
          <w:sz w:val="24"/>
        </w:rPr>
        <w:t>;</w:t>
      </w:r>
    </w:p>
    <w:p w14:paraId="09306FD4" w14:textId="30C3D48C" w:rsidR="00F221C1" w:rsidRPr="00245452" w:rsidRDefault="00F221C1" w:rsidP="00BB2C32">
      <w:pPr>
        <w:numPr>
          <w:ilvl w:val="0"/>
          <w:numId w:val="2"/>
        </w:numPr>
        <w:tabs>
          <w:tab w:val="clear" w:pos="720"/>
        </w:tabs>
        <w:spacing w:line="276" w:lineRule="auto"/>
        <w:ind w:left="709" w:hanging="426"/>
        <w:rPr>
          <w:rFonts w:asciiTheme="minorHAnsi" w:hAnsiTheme="minorHAnsi" w:cstheme="minorHAnsi"/>
          <w:sz w:val="24"/>
        </w:rPr>
      </w:pPr>
      <w:r w:rsidRPr="00245452">
        <w:rPr>
          <w:rFonts w:asciiTheme="minorHAnsi" w:hAnsiTheme="minorHAnsi" w:cstheme="minorHAnsi"/>
          <w:sz w:val="24"/>
        </w:rPr>
        <w:t>Wykonawca nie wyraził zgody na poprawienie omyłki o której mowa w pkt 8.</w:t>
      </w:r>
      <w:r w:rsidR="00317923" w:rsidRPr="00245452">
        <w:rPr>
          <w:rFonts w:asciiTheme="minorHAnsi" w:hAnsiTheme="minorHAnsi" w:cstheme="minorHAnsi"/>
          <w:sz w:val="24"/>
        </w:rPr>
        <w:t>8</w:t>
      </w:r>
      <w:r w:rsidRPr="00245452">
        <w:rPr>
          <w:rFonts w:asciiTheme="minorHAnsi" w:hAnsiTheme="minorHAnsi" w:cstheme="minorHAnsi"/>
          <w:sz w:val="24"/>
        </w:rPr>
        <w:t>.</w:t>
      </w:r>
    </w:p>
    <w:p w14:paraId="223EBCCF" w14:textId="77777777" w:rsidR="00F221C1" w:rsidRPr="00245452" w:rsidRDefault="00F221C1" w:rsidP="00BB2C32">
      <w:pPr>
        <w:numPr>
          <w:ilvl w:val="0"/>
          <w:numId w:val="2"/>
        </w:numPr>
        <w:tabs>
          <w:tab w:val="clear" w:pos="720"/>
        </w:tabs>
        <w:spacing w:line="276" w:lineRule="auto"/>
        <w:ind w:left="709" w:hanging="426"/>
        <w:rPr>
          <w:rFonts w:asciiTheme="minorHAnsi" w:hAnsiTheme="minorHAnsi" w:cstheme="minorHAnsi"/>
          <w:sz w:val="24"/>
        </w:rPr>
      </w:pPr>
      <w:r w:rsidRPr="00245452">
        <w:rPr>
          <w:rFonts w:asciiTheme="minorHAnsi" w:hAnsiTheme="minorHAnsi" w:cstheme="minorHAnsi"/>
          <w:sz w:val="24"/>
        </w:rPr>
        <w:t>Oferty Wykonawcy, który złożył oferty wariantowe;</w:t>
      </w:r>
    </w:p>
    <w:p w14:paraId="5BDE0BCB" w14:textId="013EA564" w:rsidR="00F221C1" w:rsidRPr="00245452" w:rsidRDefault="00F221C1" w:rsidP="00BB2C32">
      <w:pPr>
        <w:numPr>
          <w:ilvl w:val="0"/>
          <w:numId w:val="2"/>
        </w:numPr>
        <w:tabs>
          <w:tab w:val="clear" w:pos="720"/>
        </w:tabs>
        <w:spacing w:line="276" w:lineRule="auto"/>
        <w:ind w:left="709" w:hanging="426"/>
        <w:rPr>
          <w:rFonts w:asciiTheme="minorHAnsi" w:hAnsiTheme="minorHAnsi" w:cstheme="minorHAnsi"/>
          <w:sz w:val="24"/>
        </w:rPr>
      </w:pPr>
      <w:r w:rsidRPr="00245452">
        <w:rPr>
          <w:rFonts w:asciiTheme="minorHAnsi" w:hAnsiTheme="minorHAnsi" w:cstheme="minorHAnsi"/>
          <w:sz w:val="24"/>
        </w:rPr>
        <w:t>Oferty Wykonawcy, który złożył więcej niż jedną ofertę;</w:t>
      </w:r>
    </w:p>
    <w:p w14:paraId="2BE7FDB6" w14:textId="5AB54195" w:rsidR="008E1DF7" w:rsidRPr="00245452" w:rsidRDefault="00CC641A" w:rsidP="00BB2C32">
      <w:pPr>
        <w:numPr>
          <w:ilvl w:val="0"/>
          <w:numId w:val="2"/>
        </w:numPr>
        <w:tabs>
          <w:tab w:val="clear" w:pos="720"/>
        </w:tabs>
        <w:spacing w:line="276" w:lineRule="auto"/>
        <w:ind w:left="709" w:hanging="426"/>
        <w:rPr>
          <w:rFonts w:asciiTheme="minorHAnsi" w:hAnsiTheme="minorHAnsi" w:cstheme="minorHAnsi"/>
          <w:sz w:val="24"/>
        </w:rPr>
      </w:pPr>
      <w:r w:rsidRPr="00245452">
        <w:rPr>
          <w:rFonts w:asciiTheme="minorHAnsi" w:hAnsiTheme="minorHAnsi" w:cstheme="minorHAnsi"/>
          <w:sz w:val="24"/>
        </w:rPr>
        <w:t>Oferta Wykonawcy b</w:t>
      </w:r>
      <w:r w:rsidR="008E1DF7" w:rsidRPr="00245452">
        <w:rPr>
          <w:rFonts w:asciiTheme="minorHAnsi" w:hAnsiTheme="minorHAnsi" w:cstheme="minorHAnsi"/>
          <w:sz w:val="24"/>
        </w:rPr>
        <w:t>ędzie nie</w:t>
      </w:r>
      <w:r w:rsidR="00F14742">
        <w:rPr>
          <w:rFonts w:asciiTheme="minorHAnsi" w:hAnsiTheme="minorHAnsi" w:cstheme="minorHAnsi"/>
          <w:sz w:val="24"/>
        </w:rPr>
        <w:t>z</w:t>
      </w:r>
      <w:r w:rsidR="008E1DF7" w:rsidRPr="00245452">
        <w:rPr>
          <w:rFonts w:asciiTheme="minorHAnsi" w:hAnsiTheme="minorHAnsi" w:cstheme="minorHAnsi"/>
          <w:sz w:val="24"/>
        </w:rPr>
        <w:t>godna z pkt 11.3 SWZ,  w tym w szczególności: Wykonawca złoży ofertę niezaszyfrowaną, nie</w:t>
      </w:r>
      <w:r w:rsidR="008E1DF7" w:rsidRPr="00245452">
        <w:rPr>
          <w:rFonts w:asciiTheme="minorHAnsi" w:hAnsiTheme="minorHAnsi" w:cstheme="minorHAnsi"/>
          <w:bCs/>
          <w:sz w:val="24"/>
        </w:rPr>
        <w:t>zabezpieczoną przed otwarciem hasłem</w:t>
      </w:r>
      <w:r w:rsidR="008E1DF7" w:rsidRPr="00245452">
        <w:rPr>
          <w:rFonts w:asciiTheme="minorHAnsi" w:hAnsiTheme="minorHAnsi" w:cstheme="minorHAnsi"/>
          <w:sz w:val="24"/>
        </w:rPr>
        <w:t xml:space="preserve"> lub hasło do odszyfrowania i otwarcia oferty zostanie przesłane przed upływem terminu składania ofert lub po godzinie 10.15  dnia </w:t>
      </w:r>
      <w:bookmarkStart w:id="18" w:name="_Hlk191536260"/>
      <w:r w:rsidR="00F14742">
        <w:rPr>
          <w:rFonts w:asciiTheme="minorHAnsi" w:hAnsiTheme="minorHAnsi" w:cstheme="minorHAnsi"/>
          <w:sz w:val="24"/>
        </w:rPr>
        <w:t>13.03.2025</w:t>
      </w:r>
      <w:r w:rsidR="008E1DF7" w:rsidRPr="00245452">
        <w:rPr>
          <w:rFonts w:asciiTheme="minorHAnsi" w:hAnsiTheme="minorHAnsi" w:cstheme="minorHAnsi"/>
          <w:sz w:val="24"/>
        </w:rPr>
        <w:t>r.</w:t>
      </w:r>
      <w:bookmarkEnd w:id="18"/>
    </w:p>
    <w:p w14:paraId="5E9F9A1C" w14:textId="77777777" w:rsidR="008E1DF7" w:rsidRPr="00245452" w:rsidRDefault="008E1DF7" w:rsidP="00BB2C32">
      <w:pPr>
        <w:spacing w:line="276" w:lineRule="auto"/>
        <w:rPr>
          <w:rFonts w:asciiTheme="minorHAnsi" w:hAnsiTheme="minorHAnsi" w:cstheme="minorHAnsi"/>
          <w:sz w:val="24"/>
        </w:rPr>
      </w:pPr>
    </w:p>
    <w:p w14:paraId="45133E3E" w14:textId="77777777" w:rsidR="00F221C1" w:rsidRPr="00245452" w:rsidRDefault="00F221C1" w:rsidP="00BB2C32">
      <w:pPr>
        <w:pStyle w:val="Nagwek1"/>
        <w:numPr>
          <w:ilvl w:val="0"/>
          <w:numId w:val="27"/>
        </w:numPr>
        <w:spacing w:before="0" w:after="0" w:line="276" w:lineRule="auto"/>
        <w:rPr>
          <w:rFonts w:asciiTheme="minorHAnsi" w:hAnsiTheme="minorHAnsi" w:cstheme="minorHAnsi"/>
          <w:szCs w:val="24"/>
        </w:rPr>
      </w:pPr>
      <w:bookmarkStart w:id="19" w:name="_Toc185493068"/>
      <w:r w:rsidRPr="00245452">
        <w:rPr>
          <w:rFonts w:asciiTheme="minorHAnsi" w:hAnsiTheme="minorHAnsi" w:cstheme="minorHAnsi"/>
          <w:szCs w:val="24"/>
        </w:rPr>
        <w:t>UDZIELENIE WYJAŚNIEń</w:t>
      </w:r>
      <w:bookmarkEnd w:id="19"/>
    </w:p>
    <w:p w14:paraId="0E47A6FE"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20" w:name="_Ref271193809"/>
      <w:bookmarkStart w:id="21" w:name="_Toc185493069"/>
      <w:r w:rsidRPr="00245452">
        <w:rPr>
          <w:rFonts w:asciiTheme="minorHAnsi" w:hAnsiTheme="minorHAnsi" w:cstheme="minorHAnsi"/>
          <w:sz w:val="24"/>
          <w:szCs w:val="24"/>
        </w:rPr>
        <w:t>Sposób składania zapytań</w:t>
      </w:r>
      <w:bookmarkEnd w:id="20"/>
      <w:bookmarkEnd w:id="21"/>
    </w:p>
    <w:p w14:paraId="6DDE2946" w14:textId="77777777" w:rsidR="00F221C1" w:rsidRPr="00245452" w:rsidRDefault="00F221C1" w:rsidP="00BB2C32">
      <w:pPr>
        <w:numPr>
          <w:ilvl w:val="0"/>
          <w:numId w:val="13"/>
        </w:numPr>
        <w:tabs>
          <w:tab w:val="clear" w:pos="720"/>
          <w:tab w:val="num" w:pos="426"/>
        </w:tabs>
        <w:spacing w:line="276" w:lineRule="auto"/>
        <w:ind w:left="426" w:hanging="426"/>
        <w:rPr>
          <w:rFonts w:asciiTheme="minorHAnsi" w:hAnsiTheme="minorHAnsi" w:cstheme="minorHAnsi"/>
          <w:sz w:val="24"/>
        </w:rPr>
      </w:pPr>
      <w:bookmarkStart w:id="22" w:name="_Ref271194775"/>
      <w:r w:rsidRPr="00245452">
        <w:rPr>
          <w:rFonts w:asciiTheme="minorHAnsi" w:hAnsiTheme="minorHAnsi" w:cstheme="minorHAnsi"/>
          <w:sz w:val="24"/>
        </w:rPr>
        <w:t>W przypadku wątpliwości co do zapisów niniejszego SWZ, Wykonawca może zwrócić się do Zamawiającego z prośbą o udzielenie wyjaśnień.</w:t>
      </w:r>
    </w:p>
    <w:p w14:paraId="7EE25BCF" w14:textId="642EF4F0" w:rsidR="00F221C1" w:rsidRPr="00245452" w:rsidRDefault="00F221C1" w:rsidP="00BB2C32">
      <w:pPr>
        <w:numPr>
          <w:ilvl w:val="0"/>
          <w:numId w:val="13"/>
        </w:numPr>
        <w:tabs>
          <w:tab w:val="clear" w:pos="720"/>
          <w:tab w:val="num" w:pos="426"/>
        </w:tabs>
        <w:spacing w:line="276" w:lineRule="auto"/>
        <w:ind w:left="426" w:hanging="426"/>
        <w:rPr>
          <w:rFonts w:asciiTheme="minorHAnsi" w:hAnsiTheme="minorHAnsi" w:cstheme="minorHAnsi"/>
          <w:sz w:val="24"/>
        </w:rPr>
      </w:pPr>
      <w:r w:rsidRPr="00245452">
        <w:rPr>
          <w:rFonts w:asciiTheme="minorHAnsi" w:hAnsiTheme="minorHAnsi" w:cstheme="minorHAnsi"/>
          <w:sz w:val="24"/>
        </w:rPr>
        <w:lastRenderedPageBreak/>
        <w:t xml:space="preserve">Wykonawca może zwrócić się o udzielenie wyjaśnień pocztą elektroniczną na adres: </w:t>
      </w:r>
      <w:r w:rsidR="00F71A88" w:rsidRPr="00245452">
        <w:rPr>
          <w:rFonts w:asciiTheme="minorHAnsi" w:hAnsiTheme="minorHAnsi" w:cstheme="minorHAnsi"/>
          <w:sz w:val="24"/>
        </w:rPr>
        <w:t>d.brachman</w:t>
      </w:r>
      <w:r w:rsidRPr="00245452">
        <w:rPr>
          <w:rFonts w:asciiTheme="minorHAnsi" w:hAnsiTheme="minorHAnsi" w:cstheme="minorHAnsi"/>
          <w:sz w:val="24"/>
        </w:rPr>
        <w:t xml:space="preserve">@invest-park.com.pl, w terminie do dnia </w:t>
      </w:r>
      <w:r w:rsidR="00F14742">
        <w:rPr>
          <w:rFonts w:asciiTheme="minorHAnsi" w:hAnsiTheme="minorHAnsi" w:cstheme="minorHAnsi"/>
          <w:sz w:val="24"/>
        </w:rPr>
        <w:t>13.03.2025</w:t>
      </w:r>
      <w:r w:rsidR="00F14742" w:rsidRPr="00245452">
        <w:rPr>
          <w:rFonts w:asciiTheme="minorHAnsi" w:hAnsiTheme="minorHAnsi" w:cstheme="minorHAnsi"/>
          <w:sz w:val="24"/>
        </w:rPr>
        <w:t>r.</w:t>
      </w:r>
      <w:r w:rsidRPr="00245452">
        <w:rPr>
          <w:rFonts w:asciiTheme="minorHAnsi" w:hAnsiTheme="minorHAnsi" w:cstheme="minorHAnsi"/>
          <w:bCs/>
          <w:sz w:val="24"/>
        </w:rPr>
        <w:t>r.</w:t>
      </w:r>
      <w:r w:rsidRPr="00245452">
        <w:rPr>
          <w:rFonts w:asciiTheme="minorHAnsi" w:hAnsiTheme="minorHAnsi" w:cstheme="minorHAnsi"/>
          <w:sz w:val="24"/>
        </w:rPr>
        <w:t xml:space="preserve"> do godz. </w:t>
      </w:r>
      <w:r w:rsidRPr="00245452">
        <w:rPr>
          <w:rFonts w:asciiTheme="minorHAnsi" w:hAnsiTheme="minorHAnsi" w:cstheme="minorHAnsi"/>
          <w:bCs/>
          <w:sz w:val="24"/>
        </w:rPr>
        <w:t>10:00</w:t>
      </w:r>
      <w:r w:rsidRPr="00245452">
        <w:rPr>
          <w:rFonts w:asciiTheme="minorHAnsi" w:hAnsiTheme="minorHAnsi" w:cstheme="minorHAnsi"/>
          <w:sz w:val="24"/>
        </w:rPr>
        <w:t xml:space="preserve"> (liczy się data wpływu wniosku). Zamawiający nie ponosi odpowiedzialności za sposób i terminowość dostarczenia zapytania.</w:t>
      </w:r>
      <w:bookmarkEnd w:id="22"/>
    </w:p>
    <w:p w14:paraId="4CE91E4B"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23" w:name="_Toc185493070"/>
      <w:r w:rsidRPr="00245452">
        <w:rPr>
          <w:rFonts w:asciiTheme="minorHAnsi" w:hAnsiTheme="minorHAnsi" w:cstheme="minorHAnsi"/>
          <w:sz w:val="24"/>
          <w:szCs w:val="24"/>
        </w:rPr>
        <w:t>Sposób odpowiedzi na zapytanie</w:t>
      </w:r>
      <w:bookmarkEnd w:id="23"/>
    </w:p>
    <w:p w14:paraId="516F3B9F" w14:textId="407C0E30" w:rsidR="008E1DF7" w:rsidRPr="00245452" w:rsidRDefault="008E1DF7" w:rsidP="00BB2C32">
      <w:pPr>
        <w:spacing w:line="276" w:lineRule="auto"/>
        <w:rPr>
          <w:rFonts w:asciiTheme="minorHAnsi" w:hAnsiTheme="minorHAnsi" w:cstheme="minorHAnsi"/>
          <w:sz w:val="24"/>
        </w:rPr>
      </w:pPr>
      <w:bookmarkStart w:id="24" w:name="_Hlk514147984"/>
      <w:r w:rsidRPr="00245452">
        <w:rPr>
          <w:rFonts w:asciiTheme="minorHAnsi" w:hAnsiTheme="minorHAnsi" w:cstheme="minorHAnsi"/>
          <w:sz w:val="24"/>
        </w:rPr>
        <w:t xml:space="preserve">Treść zapytań wraz z odpowiedziami (wyłącznie na zapytania dostarczone zgodnie z zasadami i w terminie określonym w punkcie </w:t>
      </w:r>
      <w:r w:rsidRPr="00245452">
        <w:rPr>
          <w:rFonts w:asciiTheme="minorHAnsi" w:hAnsiTheme="minorHAnsi" w:cstheme="minorHAnsi"/>
          <w:sz w:val="24"/>
        </w:rPr>
        <w:fldChar w:fldCharType="begin"/>
      </w:r>
      <w:r w:rsidRPr="00245452">
        <w:rPr>
          <w:rFonts w:asciiTheme="minorHAnsi" w:hAnsiTheme="minorHAnsi" w:cstheme="minorHAnsi"/>
          <w:sz w:val="24"/>
        </w:rPr>
        <w:instrText xml:space="preserve"> REF _Ref271193809 \r \h  \* MERGEFORMAT </w:instrText>
      </w:r>
      <w:r w:rsidRPr="00245452">
        <w:rPr>
          <w:rFonts w:asciiTheme="minorHAnsi" w:hAnsiTheme="minorHAnsi" w:cstheme="minorHAnsi"/>
          <w:sz w:val="24"/>
        </w:rPr>
      </w:r>
      <w:r w:rsidRPr="00245452">
        <w:rPr>
          <w:rFonts w:asciiTheme="minorHAnsi" w:hAnsiTheme="minorHAnsi" w:cstheme="minorHAnsi"/>
          <w:sz w:val="24"/>
        </w:rPr>
        <w:fldChar w:fldCharType="separate"/>
      </w:r>
      <w:r w:rsidR="00903691" w:rsidRPr="00245452">
        <w:rPr>
          <w:rFonts w:asciiTheme="minorHAnsi" w:hAnsiTheme="minorHAnsi" w:cstheme="minorHAnsi"/>
          <w:sz w:val="24"/>
        </w:rPr>
        <w:t>5.1</w:t>
      </w:r>
      <w:r w:rsidRPr="00245452">
        <w:rPr>
          <w:rFonts w:asciiTheme="minorHAnsi" w:hAnsiTheme="minorHAnsi" w:cstheme="minorHAnsi"/>
          <w:sz w:val="24"/>
        </w:rPr>
        <w:fldChar w:fldCharType="end"/>
      </w:r>
      <w:r w:rsidRPr="00245452">
        <w:rPr>
          <w:rFonts w:asciiTheme="minorHAnsi" w:hAnsiTheme="minorHAnsi" w:cstheme="minorHAnsi"/>
          <w:sz w:val="24"/>
        </w:rPr>
        <w:t xml:space="preserve"> </w:t>
      </w:r>
      <w:proofErr w:type="spellStart"/>
      <w:r w:rsidRPr="00245452">
        <w:rPr>
          <w:rFonts w:asciiTheme="minorHAnsi" w:hAnsiTheme="minorHAnsi" w:cstheme="minorHAnsi"/>
          <w:sz w:val="24"/>
        </w:rPr>
        <w:t>ppkt</w:t>
      </w:r>
      <w:proofErr w:type="spellEnd"/>
      <w:r w:rsidRPr="00245452">
        <w:rPr>
          <w:rFonts w:asciiTheme="minorHAnsi" w:hAnsiTheme="minorHAnsi" w:cstheme="minorHAnsi"/>
          <w:sz w:val="24"/>
        </w:rPr>
        <w:t xml:space="preserve"> 2), lecz bez ujawnienia autorów zapytań, Zamawiający zamieści na stronie internetowej spółki.</w:t>
      </w:r>
      <w:bookmarkEnd w:id="24"/>
      <w:r w:rsidRPr="00245452">
        <w:rPr>
          <w:rFonts w:asciiTheme="minorHAnsi" w:hAnsiTheme="minorHAnsi" w:cstheme="minorHAnsi"/>
          <w:sz w:val="24"/>
        </w:rPr>
        <w:t xml:space="preserve"> Odpowiedzi na pytania stają się integralną częścią SWZ i powinny zostać uwzględnione przy sporządzaniu oferty przez Wykonawców.</w:t>
      </w:r>
    </w:p>
    <w:p w14:paraId="6510162E"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25" w:name="_Toc185493071"/>
      <w:r w:rsidRPr="00245452">
        <w:rPr>
          <w:rFonts w:asciiTheme="minorHAnsi" w:hAnsiTheme="minorHAnsi" w:cstheme="minorHAnsi"/>
          <w:sz w:val="24"/>
          <w:szCs w:val="24"/>
        </w:rPr>
        <w:t>Dane kontaktowe Zamawiającego</w:t>
      </w:r>
      <w:bookmarkEnd w:id="25"/>
    </w:p>
    <w:p w14:paraId="1B55EAD0" w14:textId="2537B0BA" w:rsidR="00794A56" w:rsidRPr="00245452" w:rsidRDefault="00794A56" w:rsidP="00BB2C32">
      <w:pPr>
        <w:numPr>
          <w:ilvl w:val="0"/>
          <w:numId w:val="4"/>
        </w:numPr>
        <w:spacing w:line="276" w:lineRule="auto"/>
        <w:rPr>
          <w:rFonts w:asciiTheme="minorHAnsi" w:hAnsiTheme="minorHAnsi" w:cstheme="minorHAnsi"/>
          <w:sz w:val="24"/>
        </w:rPr>
      </w:pPr>
      <w:r w:rsidRPr="00245452">
        <w:rPr>
          <w:rFonts w:asciiTheme="minorHAnsi" w:hAnsiTheme="minorHAnsi" w:cstheme="minorHAnsi"/>
          <w:sz w:val="24"/>
        </w:rPr>
        <w:t>numer telefonu</w:t>
      </w:r>
      <w:r w:rsidRPr="00245452">
        <w:rPr>
          <w:rFonts w:asciiTheme="minorHAnsi" w:hAnsiTheme="minorHAnsi" w:cstheme="minorHAnsi"/>
          <w:sz w:val="24"/>
        </w:rPr>
        <w:tab/>
      </w:r>
      <w:r w:rsidRPr="00245452">
        <w:rPr>
          <w:rFonts w:asciiTheme="minorHAnsi" w:hAnsiTheme="minorHAnsi" w:cstheme="minorHAnsi"/>
          <w:sz w:val="24"/>
        </w:rPr>
        <w:tab/>
        <w:t>-  +48</w:t>
      </w:r>
      <w:r w:rsidR="008E1DF7" w:rsidRPr="00245452">
        <w:rPr>
          <w:rFonts w:asciiTheme="minorHAnsi" w:hAnsiTheme="minorHAnsi" w:cstheme="minorHAnsi"/>
          <w:sz w:val="24"/>
        </w:rPr>
        <w:t> </w:t>
      </w:r>
      <w:r w:rsidRPr="00245452">
        <w:rPr>
          <w:rFonts w:asciiTheme="minorHAnsi" w:hAnsiTheme="minorHAnsi" w:cstheme="minorHAnsi"/>
          <w:sz w:val="24"/>
        </w:rPr>
        <w:t>575</w:t>
      </w:r>
      <w:r w:rsidR="00DC36F9" w:rsidRPr="00245452">
        <w:rPr>
          <w:rFonts w:asciiTheme="minorHAnsi" w:hAnsiTheme="minorHAnsi" w:cstheme="minorHAnsi"/>
          <w:sz w:val="24"/>
        </w:rPr>
        <w:t> 200 407</w:t>
      </w:r>
    </w:p>
    <w:p w14:paraId="4A1DDC78" w14:textId="5E5B4E05" w:rsidR="00794A56" w:rsidRPr="00245452" w:rsidRDefault="00794A56" w:rsidP="00BB2C32">
      <w:pPr>
        <w:numPr>
          <w:ilvl w:val="0"/>
          <w:numId w:val="4"/>
        </w:numPr>
        <w:spacing w:line="276" w:lineRule="auto"/>
        <w:rPr>
          <w:rFonts w:asciiTheme="minorHAnsi" w:hAnsiTheme="minorHAnsi" w:cstheme="minorHAnsi"/>
          <w:sz w:val="24"/>
          <w:lang w:val="en-US"/>
        </w:rPr>
      </w:pPr>
      <w:proofErr w:type="spellStart"/>
      <w:r w:rsidRPr="00245452">
        <w:rPr>
          <w:rFonts w:asciiTheme="minorHAnsi" w:hAnsiTheme="minorHAnsi" w:cstheme="minorHAnsi"/>
          <w:sz w:val="24"/>
          <w:lang w:val="en-US"/>
        </w:rPr>
        <w:t>adres</w:t>
      </w:r>
      <w:proofErr w:type="spellEnd"/>
      <w:r w:rsidRPr="00245452">
        <w:rPr>
          <w:rFonts w:asciiTheme="minorHAnsi" w:hAnsiTheme="minorHAnsi" w:cstheme="minorHAnsi"/>
          <w:sz w:val="24"/>
          <w:lang w:val="en-US"/>
        </w:rPr>
        <w:t xml:space="preserve"> e-mail</w:t>
      </w:r>
      <w:r w:rsidRPr="00245452">
        <w:rPr>
          <w:rFonts w:asciiTheme="minorHAnsi" w:hAnsiTheme="minorHAnsi" w:cstheme="minorHAnsi"/>
          <w:sz w:val="24"/>
          <w:lang w:val="en-US"/>
        </w:rPr>
        <w:tab/>
      </w:r>
      <w:r w:rsidRPr="00245452">
        <w:rPr>
          <w:rFonts w:asciiTheme="minorHAnsi" w:hAnsiTheme="minorHAnsi" w:cstheme="minorHAnsi"/>
          <w:sz w:val="24"/>
          <w:lang w:val="en-US"/>
        </w:rPr>
        <w:tab/>
      </w:r>
      <w:r w:rsidRPr="00245452">
        <w:rPr>
          <w:rFonts w:asciiTheme="minorHAnsi" w:hAnsiTheme="minorHAnsi" w:cstheme="minorHAnsi"/>
          <w:sz w:val="24"/>
          <w:lang w:val="en-US"/>
        </w:rPr>
        <w:tab/>
        <w:t xml:space="preserve">-  </w:t>
      </w:r>
      <w:r w:rsidR="00F71A88" w:rsidRPr="00245452">
        <w:rPr>
          <w:rFonts w:asciiTheme="minorHAnsi" w:hAnsiTheme="minorHAnsi" w:cstheme="minorHAnsi"/>
          <w:sz w:val="24"/>
          <w:lang w:val="en-US"/>
        </w:rPr>
        <w:t>d.brachman</w:t>
      </w:r>
      <w:r w:rsidRPr="00245452">
        <w:rPr>
          <w:rFonts w:asciiTheme="minorHAnsi" w:hAnsiTheme="minorHAnsi" w:cstheme="minorHAnsi"/>
          <w:sz w:val="24"/>
          <w:lang w:val="en-US"/>
        </w:rPr>
        <w:t xml:space="preserve">@invest-park.com.pl </w:t>
      </w:r>
    </w:p>
    <w:p w14:paraId="7BC60D98" w14:textId="77777777" w:rsidR="00F221C1" w:rsidRPr="00245452" w:rsidRDefault="00F221C1" w:rsidP="00BB2C32">
      <w:pPr>
        <w:pStyle w:val="Nagwek2"/>
        <w:spacing w:before="0" w:after="0" w:line="276" w:lineRule="auto"/>
        <w:ind w:left="567" w:hanging="567"/>
        <w:rPr>
          <w:rFonts w:asciiTheme="minorHAnsi" w:hAnsiTheme="minorHAnsi" w:cstheme="minorHAnsi"/>
          <w:sz w:val="24"/>
          <w:szCs w:val="24"/>
        </w:rPr>
      </w:pPr>
      <w:bookmarkStart w:id="26" w:name="_Toc185493072"/>
      <w:r w:rsidRPr="00245452">
        <w:rPr>
          <w:rFonts w:asciiTheme="minorHAnsi" w:hAnsiTheme="minorHAnsi" w:cstheme="minorHAnsi"/>
          <w:sz w:val="24"/>
          <w:szCs w:val="24"/>
        </w:rPr>
        <w:t>Wykorzystanie informacji pochodzących od Zamawiającego</w:t>
      </w:r>
      <w:bookmarkEnd w:id="26"/>
    </w:p>
    <w:p w14:paraId="78048CDB" w14:textId="6E5F1353" w:rsidR="00F221C1" w:rsidRPr="00245452" w:rsidRDefault="00F221C1" w:rsidP="00BB2C32">
      <w:pPr>
        <w:spacing w:line="276" w:lineRule="auto"/>
        <w:rPr>
          <w:rFonts w:asciiTheme="minorHAnsi" w:hAnsiTheme="minorHAnsi" w:cstheme="minorHAnsi"/>
          <w:sz w:val="24"/>
        </w:rPr>
      </w:pPr>
      <w:r w:rsidRPr="00245452">
        <w:rPr>
          <w:rFonts w:asciiTheme="minorHAnsi" w:hAnsiTheme="minorHAnsi" w:cstheme="minorHAnsi"/>
          <w:sz w:val="24"/>
        </w:rPr>
        <w:t>Wyjaśnienia i informacje udzielane w trybie określonym w punktach 5.</w:t>
      </w:r>
      <w:r w:rsidR="00007660" w:rsidRPr="00245452">
        <w:rPr>
          <w:rFonts w:asciiTheme="minorHAnsi" w:hAnsiTheme="minorHAnsi" w:cstheme="minorHAnsi"/>
          <w:sz w:val="24"/>
        </w:rPr>
        <w:t>1</w:t>
      </w:r>
      <w:r w:rsidRPr="00245452">
        <w:rPr>
          <w:rFonts w:asciiTheme="minorHAnsi" w:hAnsiTheme="minorHAnsi" w:cstheme="minorHAnsi"/>
          <w:sz w:val="24"/>
        </w:rPr>
        <w:t>. i 5.</w:t>
      </w:r>
      <w:r w:rsidR="00007660" w:rsidRPr="00245452">
        <w:rPr>
          <w:rFonts w:asciiTheme="minorHAnsi" w:hAnsiTheme="minorHAnsi" w:cstheme="minorHAnsi"/>
          <w:sz w:val="24"/>
        </w:rPr>
        <w:t>2</w:t>
      </w:r>
      <w:r w:rsidRPr="00245452">
        <w:rPr>
          <w:rFonts w:asciiTheme="minorHAnsi" w:hAnsiTheme="minorHAnsi" w:cstheme="minorHAnsi"/>
          <w:sz w:val="24"/>
        </w:rPr>
        <w:t>. stanowią jedyny wiążący i formalnie dopuszczalny tryb wyjaśniania treści SWZ. W szczególności Wykonawca ponosi pełną odpowiedzialność za swoje działania lub zaniechania oparte na informacjach uzyskanych od Zamawiającego lub osób trzecich w innym trybie.</w:t>
      </w:r>
    </w:p>
    <w:p w14:paraId="619CAB83" w14:textId="77777777" w:rsidR="00F221C1" w:rsidRPr="00245452" w:rsidRDefault="00F221C1" w:rsidP="00BB2C32">
      <w:pPr>
        <w:spacing w:line="276" w:lineRule="auto"/>
        <w:rPr>
          <w:rFonts w:asciiTheme="minorHAnsi" w:hAnsiTheme="minorHAnsi" w:cstheme="minorHAnsi"/>
          <w:sz w:val="24"/>
        </w:rPr>
      </w:pPr>
    </w:p>
    <w:p w14:paraId="526CA777" w14:textId="77777777" w:rsidR="00F221C1" w:rsidRPr="00245452" w:rsidRDefault="00F221C1" w:rsidP="00BB2C32">
      <w:pPr>
        <w:pStyle w:val="Nagwek1"/>
        <w:spacing w:before="0" w:after="0" w:line="276" w:lineRule="auto"/>
        <w:rPr>
          <w:rFonts w:asciiTheme="minorHAnsi" w:hAnsiTheme="minorHAnsi" w:cstheme="minorHAnsi"/>
          <w:szCs w:val="24"/>
        </w:rPr>
      </w:pPr>
      <w:bookmarkStart w:id="27" w:name="_Toc366147040"/>
      <w:bookmarkStart w:id="28" w:name="_Toc443981417"/>
      <w:bookmarkStart w:id="29" w:name="_Toc185493073"/>
      <w:r w:rsidRPr="00245452">
        <w:rPr>
          <w:rFonts w:asciiTheme="minorHAnsi" w:hAnsiTheme="minorHAnsi" w:cstheme="minorHAnsi"/>
          <w:szCs w:val="24"/>
        </w:rPr>
        <w:t>Wprowadzenie ewentualnych zmian w dokumentach przetargowych</w:t>
      </w:r>
      <w:bookmarkEnd w:id="27"/>
      <w:bookmarkEnd w:id="28"/>
      <w:bookmarkEnd w:id="29"/>
    </w:p>
    <w:p w14:paraId="2D616922"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30" w:name="_Toc185493074"/>
      <w:r w:rsidRPr="00245452">
        <w:rPr>
          <w:rFonts w:asciiTheme="minorHAnsi" w:hAnsiTheme="minorHAnsi" w:cstheme="minorHAnsi"/>
          <w:sz w:val="24"/>
          <w:szCs w:val="24"/>
        </w:rPr>
        <w:t>Zmiana treści SWZ</w:t>
      </w:r>
      <w:bookmarkEnd w:id="30"/>
    </w:p>
    <w:p w14:paraId="0D0AFC38" w14:textId="77777777" w:rsidR="00F221C1" w:rsidRPr="00245452" w:rsidRDefault="00F221C1" w:rsidP="00BB2C32">
      <w:pPr>
        <w:spacing w:line="276" w:lineRule="auto"/>
        <w:rPr>
          <w:rFonts w:asciiTheme="minorHAnsi" w:hAnsiTheme="minorHAnsi" w:cstheme="minorHAnsi"/>
          <w:sz w:val="24"/>
        </w:rPr>
      </w:pPr>
      <w:r w:rsidRPr="00245452">
        <w:rPr>
          <w:rFonts w:asciiTheme="minorHAnsi" w:hAnsiTheme="minorHAnsi" w:cstheme="minorHAnsi"/>
          <w:sz w:val="24"/>
        </w:rPr>
        <w:t>W szczególnie uzasadnionych przypadkach, przed upływem terminu składania ofert, Zamawiający może zmodyfikować treść SWZ. Każda wprowadzona przez Zamawiającego zmiana stanie się częścią SWZ oraz zostanie niezwłocznie opublikowana na stronie internetowej Zamawiającego. W takim przypadku Zamawiający, stosownie do okoliczności, rozważy zastosowanie punktu 6.2.</w:t>
      </w:r>
    </w:p>
    <w:p w14:paraId="797AB307"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31" w:name="_Toc185493075"/>
      <w:r w:rsidRPr="00245452">
        <w:rPr>
          <w:rFonts w:asciiTheme="minorHAnsi" w:hAnsiTheme="minorHAnsi" w:cstheme="minorHAnsi"/>
          <w:sz w:val="24"/>
          <w:szCs w:val="24"/>
        </w:rPr>
        <w:t>Zmiana terminu składania ofert</w:t>
      </w:r>
      <w:bookmarkEnd w:id="31"/>
    </w:p>
    <w:p w14:paraId="733306B4" w14:textId="77777777" w:rsidR="00F221C1" w:rsidRPr="00245452" w:rsidRDefault="00F221C1" w:rsidP="00BB2C32">
      <w:pPr>
        <w:spacing w:line="276" w:lineRule="auto"/>
        <w:rPr>
          <w:rFonts w:asciiTheme="minorHAnsi" w:hAnsiTheme="minorHAnsi" w:cstheme="minorHAnsi"/>
          <w:sz w:val="24"/>
        </w:rPr>
      </w:pPr>
      <w:r w:rsidRPr="00245452">
        <w:rPr>
          <w:rFonts w:asciiTheme="minorHAnsi" w:hAnsiTheme="minorHAnsi" w:cstheme="minorHAnsi"/>
          <w:sz w:val="24"/>
        </w:rPr>
        <w:t>W uzasadnionych przypadkach Zamawiający przedłuży termin składania ofert w celu umożliwienia uwzględnienia w przygotowywanych ofertach otrzymanych wyjaśnień lub zmian; w tym wypadku wszystkie prawa i zobowiązania Zamawiającego i Wykonawcy odnośnie do wcześniej ustalonych terminów będą podlegały nowym terminom, o czym Zamawiający powiadomi wszystkich zainteresowanych.</w:t>
      </w:r>
    </w:p>
    <w:p w14:paraId="07952EA4" w14:textId="77777777" w:rsidR="00F221C1" w:rsidRPr="00245452" w:rsidRDefault="00F221C1" w:rsidP="00BB2C32">
      <w:pPr>
        <w:spacing w:line="276" w:lineRule="auto"/>
        <w:rPr>
          <w:rFonts w:asciiTheme="minorHAnsi" w:hAnsiTheme="minorHAnsi" w:cstheme="minorHAnsi"/>
          <w:sz w:val="24"/>
        </w:rPr>
      </w:pPr>
    </w:p>
    <w:p w14:paraId="012AF7D0" w14:textId="77777777" w:rsidR="00F221C1" w:rsidRPr="00245452" w:rsidRDefault="00F221C1" w:rsidP="00BB2C32">
      <w:pPr>
        <w:pStyle w:val="Nagwek1"/>
        <w:spacing w:before="0" w:after="0" w:line="276" w:lineRule="auto"/>
        <w:rPr>
          <w:rFonts w:asciiTheme="minorHAnsi" w:hAnsiTheme="minorHAnsi" w:cstheme="minorHAnsi"/>
          <w:szCs w:val="24"/>
        </w:rPr>
      </w:pPr>
      <w:bookmarkStart w:id="32" w:name="_Ref255218506"/>
      <w:bookmarkStart w:id="33" w:name="_Toc366147039"/>
      <w:bookmarkStart w:id="34" w:name="_Toc443981416"/>
      <w:bookmarkStart w:id="35" w:name="_Toc185493076"/>
      <w:r w:rsidRPr="00245452">
        <w:rPr>
          <w:rFonts w:asciiTheme="minorHAnsi" w:hAnsiTheme="minorHAnsi" w:cstheme="minorHAnsi"/>
          <w:szCs w:val="24"/>
        </w:rPr>
        <w:t>TERMIN związania ofertą</w:t>
      </w:r>
      <w:bookmarkEnd w:id="32"/>
      <w:bookmarkEnd w:id="33"/>
      <w:bookmarkEnd w:id="34"/>
      <w:bookmarkEnd w:id="35"/>
    </w:p>
    <w:p w14:paraId="68719CCF" w14:textId="3A6DDED1" w:rsidR="00F221C1" w:rsidRPr="00245452" w:rsidRDefault="00F221C1" w:rsidP="00BB2C32">
      <w:pPr>
        <w:numPr>
          <w:ilvl w:val="0"/>
          <w:numId w:val="23"/>
        </w:numPr>
        <w:autoSpaceDE w:val="0"/>
        <w:autoSpaceDN w:val="0"/>
        <w:adjustRightInd w:val="0"/>
        <w:spacing w:line="276" w:lineRule="auto"/>
        <w:ind w:left="284" w:hanging="284"/>
        <w:contextualSpacing/>
        <w:rPr>
          <w:rFonts w:asciiTheme="minorHAnsi" w:hAnsiTheme="minorHAnsi" w:cstheme="minorHAnsi"/>
          <w:sz w:val="24"/>
        </w:rPr>
      </w:pPr>
      <w:r w:rsidRPr="00245452">
        <w:rPr>
          <w:rFonts w:asciiTheme="minorHAnsi" w:hAnsiTheme="minorHAnsi" w:cstheme="minorHAnsi"/>
          <w:sz w:val="24"/>
        </w:rPr>
        <w:t xml:space="preserve">Wykonawca jest związany ofertą do dnia </w:t>
      </w:r>
      <w:r w:rsidR="00F14742">
        <w:rPr>
          <w:rFonts w:asciiTheme="minorHAnsi" w:hAnsiTheme="minorHAnsi" w:cstheme="minorHAnsi"/>
          <w:sz w:val="24"/>
        </w:rPr>
        <w:t>13.04.</w:t>
      </w:r>
      <w:r w:rsidRPr="00245452">
        <w:rPr>
          <w:rFonts w:asciiTheme="minorHAnsi" w:hAnsiTheme="minorHAnsi" w:cstheme="minorHAnsi"/>
          <w:sz w:val="24"/>
        </w:rPr>
        <w:t>202</w:t>
      </w:r>
      <w:r w:rsidR="00A86AFF" w:rsidRPr="00245452">
        <w:rPr>
          <w:rFonts w:asciiTheme="minorHAnsi" w:hAnsiTheme="minorHAnsi" w:cstheme="minorHAnsi"/>
          <w:sz w:val="24"/>
        </w:rPr>
        <w:t>5</w:t>
      </w:r>
      <w:r w:rsidRPr="00245452">
        <w:rPr>
          <w:rFonts w:asciiTheme="minorHAnsi" w:hAnsiTheme="minorHAnsi" w:cstheme="minorHAnsi"/>
          <w:sz w:val="24"/>
        </w:rPr>
        <w:t xml:space="preserve">r. </w:t>
      </w:r>
    </w:p>
    <w:p w14:paraId="69999E85" w14:textId="77777777" w:rsidR="00F221C1" w:rsidRPr="00245452" w:rsidRDefault="00F221C1" w:rsidP="00BB2C32">
      <w:pPr>
        <w:numPr>
          <w:ilvl w:val="0"/>
          <w:numId w:val="23"/>
        </w:numPr>
        <w:autoSpaceDE w:val="0"/>
        <w:autoSpaceDN w:val="0"/>
        <w:adjustRightInd w:val="0"/>
        <w:spacing w:line="276" w:lineRule="auto"/>
        <w:ind w:left="284" w:hanging="284"/>
        <w:contextualSpacing/>
        <w:rPr>
          <w:rFonts w:asciiTheme="minorHAnsi" w:hAnsiTheme="minorHAnsi" w:cstheme="minorHAnsi"/>
          <w:sz w:val="24"/>
        </w:rPr>
      </w:pPr>
      <w:r w:rsidRPr="00245452">
        <w:rPr>
          <w:rFonts w:asciiTheme="minorHAnsi" w:hAnsiTheme="minorHAnsi" w:cstheme="minorHAnsi"/>
          <w:sz w:val="24"/>
        </w:rPr>
        <w:t xml:space="preserve">Zamawiający przed upływem terminu związania ofertą może zwrócić się jednokrotnie </w:t>
      </w:r>
      <w:r w:rsidRPr="00245452">
        <w:rPr>
          <w:rFonts w:asciiTheme="minorHAnsi" w:hAnsiTheme="minorHAnsi" w:cstheme="minorHAnsi"/>
          <w:sz w:val="24"/>
        </w:rPr>
        <w:br/>
        <w:t>do Wykonawców o wyrażenie zgody na przedłużenie tego terminu o wskazany przez niego okres, nie dłuższy niż 30 dni.</w:t>
      </w:r>
    </w:p>
    <w:p w14:paraId="45633A25" w14:textId="491610B6" w:rsidR="00F221C1" w:rsidRPr="00245452" w:rsidRDefault="00F221C1" w:rsidP="00BB2C32">
      <w:pPr>
        <w:pStyle w:val="Akapitzlist"/>
        <w:numPr>
          <w:ilvl w:val="0"/>
          <w:numId w:val="23"/>
        </w:numPr>
        <w:autoSpaceDE w:val="0"/>
        <w:autoSpaceDN w:val="0"/>
        <w:adjustRightInd w:val="0"/>
        <w:spacing w:before="0" w:beforeAutospacing="0" w:after="0" w:afterAutospacing="0" w:line="276" w:lineRule="auto"/>
        <w:ind w:left="284" w:hanging="284"/>
        <w:contextualSpacing/>
        <w:jc w:val="both"/>
        <w:rPr>
          <w:rFonts w:asciiTheme="minorHAnsi" w:hAnsiTheme="minorHAnsi" w:cstheme="minorHAnsi"/>
        </w:rPr>
      </w:pPr>
      <w:r w:rsidRPr="00245452">
        <w:rPr>
          <w:rFonts w:asciiTheme="minorHAnsi" w:hAnsiTheme="minorHAnsi" w:cstheme="minorHAnsi"/>
        </w:rPr>
        <w:t>Przedłużenie terminu związania ofertą, o którym mowa w pkt 2, wymaga złożenia przez Wykonawcę świadczenia o wyrażeniu zgody na przedłużenie terminu związania ofert</w:t>
      </w:r>
      <w:r w:rsidR="00317923" w:rsidRPr="00245452">
        <w:rPr>
          <w:rFonts w:asciiTheme="minorHAnsi" w:hAnsiTheme="minorHAnsi" w:cstheme="minorHAnsi"/>
        </w:rPr>
        <w:t>ą</w:t>
      </w:r>
      <w:r w:rsidR="00ED3A87" w:rsidRPr="00245452">
        <w:rPr>
          <w:rFonts w:asciiTheme="minorHAnsi" w:hAnsiTheme="minorHAnsi" w:cstheme="minorHAnsi"/>
        </w:rPr>
        <w:t xml:space="preserve"> </w:t>
      </w:r>
      <w:r w:rsidR="00FF5CA3" w:rsidRPr="00245452">
        <w:rPr>
          <w:rFonts w:asciiTheme="minorHAnsi" w:hAnsiTheme="minorHAnsi" w:cstheme="minorHAnsi"/>
        </w:rPr>
        <w:br/>
      </w:r>
      <w:r w:rsidR="00ED3A87" w:rsidRPr="00245452">
        <w:rPr>
          <w:rFonts w:asciiTheme="minorHAnsi" w:hAnsiTheme="minorHAnsi" w:cstheme="minorHAnsi"/>
        </w:rPr>
        <w:t xml:space="preserve">w formie takiej samej jaka jest wymagana do </w:t>
      </w:r>
      <w:r w:rsidR="00CC641A" w:rsidRPr="00245452">
        <w:rPr>
          <w:rFonts w:asciiTheme="minorHAnsi" w:hAnsiTheme="minorHAnsi" w:cstheme="minorHAnsi"/>
        </w:rPr>
        <w:t>złożenia oferty</w:t>
      </w:r>
      <w:r w:rsidRPr="00245452">
        <w:rPr>
          <w:rFonts w:asciiTheme="minorHAnsi" w:hAnsiTheme="minorHAnsi" w:cstheme="minorHAnsi"/>
        </w:rPr>
        <w:t>.</w:t>
      </w:r>
    </w:p>
    <w:p w14:paraId="0ABA7184" w14:textId="77777777" w:rsidR="00F221C1" w:rsidRPr="00245452" w:rsidRDefault="00F221C1" w:rsidP="00BB2C32">
      <w:pPr>
        <w:pStyle w:val="Akapitzlist"/>
        <w:autoSpaceDE w:val="0"/>
        <w:autoSpaceDN w:val="0"/>
        <w:adjustRightInd w:val="0"/>
        <w:spacing w:before="0" w:beforeAutospacing="0" w:after="0" w:afterAutospacing="0" w:line="276" w:lineRule="auto"/>
        <w:ind w:left="284"/>
        <w:contextualSpacing/>
        <w:jc w:val="both"/>
        <w:rPr>
          <w:rFonts w:asciiTheme="minorHAnsi" w:hAnsiTheme="minorHAnsi" w:cstheme="minorHAnsi"/>
        </w:rPr>
      </w:pPr>
    </w:p>
    <w:p w14:paraId="2DA180CA" w14:textId="77777777" w:rsidR="00F221C1" w:rsidRPr="00245452" w:rsidRDefault="00F221C1" w:rsidP="00BB2C32">
      <w:pPr>
        <w:pStyle w:val="Nagwek1"/>
        <w:spacing w:before="0" w:after="0" w:line="276" w:lineRule="auto"/>
        <w:rPr>
          <w:rFonts w:asciiTheme="minorHAnsi" w:hAnsiTheme="minorHAnsi" w:cstheme="minorHAnsi"/>
          <w:szCs w:val="24"/>
        </w:rPr>
      </w:pPr>
      <w:bookmarkStart w:id="36" w:name="_Toc185493077"/>
      <w:r w:rsidRPr="00245452">
        <w:rPr>
          <w:rFonts w:asciiTheme="minorHAnsi" w:hAnsiTheme="minorHAnsi" w:cstheme="minorHAnsi"/>
          <w:szCs w:val="24"/>
        </w:rPr>
        <w:t>Kryteria oceny ofert</w:t>
      </w:r>
      <w:bookmarkEnd w:id="36"/>
    </w:p>
    <w:p w14:paraId="2553DF90" w14:textId="77777777" w:rsidR="00317923" w:rsidRPr="00245452" w:rsidRDefault="00317923" w:rsidP="00BB2C32">
      <w:pPr>
        <w:pStyle w:val="Tekstpodstawowy3"/>
        <w:numPr>
          <w:ilvl w:val="0"/>
          <w:numId w:val="43"/>
        </w:numPr>
        <w:spacing w:after="0" w:line="276" w:lineRule="auto"/>
        <w:ind w:left="284" w:hanging="284"/>
        <w:rPr>
          <w:rFonts w:asciiTheme="minorHAnsi" w:hAnsiTheme="minorHAnsi" w:cstheme="minorHAnsi"/>
          <w:sz w:val="24"/>
          <w:szCs w:val="24"/>
        </w:rPr>
      </w:pPr>
      <w:bookmarkStart w:id="37" w:name="_Hlk142560216"/>
      <w:bookmarkStart w:id="38" w:name="_Hlk514152419"/>
      <w:r w:rsidRPr="00245452">
        <w:rPr>
          <w:rFonts w:asciiTheme="minorHAnsi" w:hAnsiTheme="minorHAnsi" w:cstheme="minorHAnsi"/>
          <w:sz w:val="24"/>
          <w:szCs w:val="24"/>
        </w:rPr>
        <w:t>Zamawiający wybierze ofertę najkorzystniejszą na podstawie kryteriów oceny ofert określonych w Specyfikacji Warunków Zamówienia.</w:t>
      </w:r>
    </w:p>
    <w:p w14:paraId="1DB46E4F" w14:textId="77777777" w:rsidR="00317923" w:rsidRPr="00245452" w:rsidRDefault="00317923" w:rsidP="00BB2C32">
      <w:pPr>
        <w:pStyle w:val="Tekstpodstawowy3"/>
        <w:numPr>
          <w:ilvl w:val="0"/>
          <w:numId w:val="43"/>
        </w:numPr>
        <w:spacing w:after="0" w:line="276" w:lineRule="auto"/>
        <w:ind w:left="284" w:hanging="284"/>
        <w:rPr>
          <w:rFonts w:asciiTheme="minorHAnsi" w:hAnsiTheme="minorHAnsi" w:cstheme="minorHAnsi"/>
          <w:sz w:val="24"/>
          <w:szCs w:val="24"/>
        </w:rPr>
      </w:pPr>
      <w:r w:rsidRPr="00245452">
        <w:rPr>
          <w:rFonts w:asciiTheme="minorHAnsi" w:hAnsiTheme="minorHAnsi" w:cstheme="minorHAnsi"/>
          <w:b/>
          <w:sz w:val="24"/>
          <w:szCs w:val="24"/>
        </w:rPr>
        <w:t xml:space="preserve">Kryteria oceny ofert określone przez Zamawiającego: </w:t>
      </w:r>
    </w:p>
    <w:p w14:paraId="30B077A7" w14:textId="77777777" w:rsidR="00317923" w:rsidRPr="00245452" w:rsidRDefault="00317923" w:rsidP="00BB2C32">
      <w:pPr>
        <w:pStyle w:val="Stopka"/>
        <w:numPr>
          <w:ilvl w:val="0"/>
          <w:numId w:val="42"/>
        </w:numPr>
        <w:tabs>
          <w:tab w:val="clear" w:pos="4536"/>
          <w:tab w:val="clear" w:pos="9072"/>
        </w:tabs>
        <w:spacing w:line="276" w:lineRule="auto"/>
        <w:ind w:left="1134"/>
        <w:jc w:val="both"/>
        <w:rPr>
          <w:rFonts w:asciiTheme="minorHAnsi" w:hAnsiTheme="minorHAnsi" w:cstheme="minorHAnsi"/>
          <w:sz w:val="24"/>
        </w:rPr>
      </w:pPr>
      <w:r w:rsidRPr="00245452">
        <w:rPr>
          <w:rFonts w:asciiTheme="minorHAnsi" w:hAnsiTheme="minorHAnsi" w:cstheme="minorHAnsi"/>
          <w:b/>
          <w:sz w:val="24"/>
        </w:rPr>
        <w:t>Cena oferty brutto (C) - waga  100 % (100 pkt)</w:t>
      </w:r>
    </w:p>
    <w:p w14:paraId="7CEB01A7" w14:textId="77777777" w:rsidR="00317923" w:rsidRPr="00245452" w:rsidRDefault="00317923" w:rsidP="00BB2C32">
      <w:pPr>
        <w:spacing w:line="276" w:lineRule="auto"/>
        <w:ind w:left="1134"/>
        <w:rPr>
          <w:rFonts w:asciiTheme="minorHAnsi" w:hAnsiTheme="minorHAnsi" w:cstheme="minorHAnsi"/>
          <w:sz w:val="24"/>
        </w:rPr>
      </w:pPr>
      <w:r w:rsidRPr="00245452">
        <w:rPr>
          <w:rFonts w:asciiTheme="minorHAnsi" w:hAnsiTheme="minorHAnsi" w:cstheme="minorHAnsi"/>
          <w:sz w:val="24"/>
        </w:rPr>
        <w:t>---------------------------------------------------------------------------------</w:t>
      </w:r>
    </w:p>
    <w:p w14:paraId="5EAB6884" w14:textId="77777777" w:rsidR="00317923" w:rsidRPr="00245452" w:rsidRDefault="00317923" w:rsidP="00BB2C32">
      <w:pPr>
        <w:spacing w:line="276" w:lineRule="auto"/>
        <w:ind w:left="1134"/>
        <w:rPr>
          <w:rFonts w:asciiTheme="minorHAnsi" w:hAnsiTheme="minorHAnsi" w:cstheme="minorHAnsi"/>
          <w:sz w:val="24"/>
        </w:rPr>
      </w:pPr>
      <w:r w:rsidRPr="00245452">
        <w:rPr>
          <w:rFonts w:asciiTheme="minorHAnsi" w:hAnsiTheme="minorHAnsi" w:cstheme="minorHAnsi"/>
          <w:sz w:val="24"/>
        </w:rPr>
        <w:t>Oferta o najniższej cenie brutto uzyska w tym kryterium największą ilość punktów.</w:t>
      </w:r>
    </w:p>
    <w:p w14:paraId="70D56BBD" w14:textId="77777777" w:rsidR="00317923" w:rsidRPr="00245452" w:rsidRDefault="00317923" w:rsidP="00BB2C32">
      <w:pPr>
        <w:spacing w:line="276" w:lineRule="auto"/>
        <w:ind w:left="1134"/>
        <w:rPr>
          <w:rFonts w:asciiTheme="minorHAnsi" w:hAnsiTheme="minorHAnsi" w:cstheme="minorHAnsi"/>
          <w:sz w:val="24"/>
        </w:rPr>
      </w:pPr>
      <w:r w:rsidRPr="00245452">
        <w:rPr>
          <w:rFonts w:asciiTheme="minorHAnsi" w:hAnsiTheme="minorHAnsi" w:cstheme="minorHAnsi"/>
          <w:sz w:val="24"/>
        </w:rPr>
        <w:t>Wykonawcom przyznana zostanie odpowiednio ilość punktów wyliczona wg wzoru:</w:t>
      </w:r>
    </w:p>
    <w:p w14:paraId="46931F0E" w14:textId="77777777" w:rsidR="00317923" w:rsidRPr="00245452" w:rsidRDefault="00317923" w:rsidP="00BB2C32">
      <w:pPr>
        <w:spacing w:line="276" w:lineRule="auto"/>
        <w:ind w:left="1134"/>
        <w:rPr>
          <w:rFonts w:asciiTheme="minorHAnsi" w:hAnsiTheme="minorHAnsi" w:cstheme="minorHAnsi"/>
          <w:sz w:val="24"/>
        </w:rPr>
      </w:pPr>
      <w:r w:rsidRPr="00245452">
        <w:rPr>
          <w:rFonts w:asciiTheme="minorHAnsi" w:hAnsiTheme="minorHAnsi" w:cstheme="minorHAnsi"/>
          <w:sz w:val="24"/>
        </w:rPr>
        <w:t xml:space="preserve">                                 </w:t>
      </w:r>
      <w:r w:rsidRPr="00245452">
        <w:rPr>
          <w:rFonts w:asciiTheme="minorHAnsi" w:hAnsiTheme="minorHAnsi" w:cstheme="minorHAnsi"/>
          <w:b/>
          <w:sz w:val="24"/>
        </w:rPr>
        <w:t xml:space="preserve">C =  ( </w:t>
      </w:r>
      <w:proofErr w:type="spellStart"/>
      <w:r w:rsidRPr="00245452">
        <w:rPr>
          <w:rFonts w:asciiTheme="minorHAnsi" w:hAnsiTheme="minorHAnsi" w:cstheme="minorHAnsi"/>
          <w:b/>
          <w:sz w:val="24"/>
        </w:rPr>
        <w:t>Cmin</w:t>
      </w:r>
      <w:proofErr w:type="spellEnd"/>
      <w:r w:rsidRPr="00245452">
        <w:rPr>
          <w:rFonts w:asciiTheme="minorHAnsi" w:hAnsiTheme="minorHAnsi" w:cstheme="minorHAnsi"/>
          <w:b/>
          <w:sz w:val="24"/>
        </w:rPr>
        <w:t>. : Co ) x 100</w:t>
      </w:r>
    </w:p>
    <w:p w14:paraId="151B3D6C" w14:textId="77777777" w:rsidR="00317923" w:rsidRPr="00245452" w:rsidRDefault="00317923" w:rsidP="00BB2C32">
      <w:pPr>
        <w:spacing w:line="276" w:lineRule="auto"/>
        <w:ind w:left="1134" w:hanging="142"/>
        <w:rPr>
          <w:rFonts w:asciiTheme="minorHAnsi" w:hAnsiTheme="minorHAnsi" w:cstheme="minorHAnsi"/>
          <w:sz w:val="24"/>
        </w:rPr>
      </w:pPr>
      <w:r w:rsidRPr="00245452">
        <w:rPr>
          <w:rFonts w:asciiTheme="minorHAnsi" w:hAnsiTheme="minorHAnsi" w:cstheme="minorHAnsi"/>
          <w:sz w:val="24"/>
        </w:rPr>
        <w:t xml:space="preserve">   gdzie:</w:t>
      </w:r>
    </w:p>
    <w:p w14:paraId="511009D6" w14:textId="77777777" w:rsidR="00317923" w:rsidRPr="00245452" w:rsidRDefault="00317923" w:rsidP="00BB2C32">
      <w:pPr>
        <w:pStyle w:val="Nagwek"/>
        <w:tabs>
          <w:tab w:val="clear" w:pos="4536"/>
          <w:tab w:val="clear" w:pos="9072"/>
        </w:tabs>
        <w:spacing w:line="276" w:lineRule="auto"/>
        <w:ind w:left="1134"/>
        <w:rPr>
          <w:rFonts w:asciiTheme="minorHAnsi" w:hAnsiTheme="minorHAnsi" w:cstheme="minorHAnsi"/>
          <w:sz w:val="24"/>
        </w:rPr>
      </w:pPr>
      <w:r w:rsidRPr="00245452">
        <w:rPr>
          <w:rFonts w:asciiTheme="minorHAnsi" w:hAnsiTheme="minorHAnsi" w:cstheme="minorHAnsi"/>
          <w:sz w:val="24"/>
        </w:rPr>
        <w:t xml:space="preserve"> C          - ilość punktów ocenianej oferty brutto   </w:t>
      </w:r>
    </w:p>
    <w:p w14:paraId="6F563A05" w14:textId="77777777" w:rsidR="00317923" w:rsidRPr="00245452" w:rsidRDefault="00317923" w:rsidP="00BB2C32">
      <w:pPr>
        <w:spacing w:line="276" w:lineRule="auto"/>
        <w:ind w:left="1134"/>
        <w:rPr>
          <w:rFonts w:asciiTheme="minorHAnsi" w:hAnsiTheme="minorHAnsi" w:cstheme="minorHAnsi"/>
          <w:sz w:val="24"/>
        </w:rPr>
      </w:pPr>
      <w:r w:rsidRPr="00245452">
        <w:rPr>
          <w:rFonts w:asciiTheme="minorHAnsi" w:hAnsiTheme="minorHAnsi" w:cstheme="minorHAnsi"/>
          <w:sz w:val="24"/>
        </w:rPr>
        <w:t xml:space="preserve"> </w:t>
      </w:r>
      <w:proofErr w:type="spellStart"/>
      <w:r w:rsidRPr="00245452">
        <w:rPr>
          <w:rFonts w:asciiTheme="minorHAnsi" w:hAnsiTheme="minorHAnsi" w:cstheme="minorHAnsi"/>
          <w:sz w:val="24"/>
        </w:rPr>
        <w:t>Cmin</w:t>
      </w:r>
      <w:proofErr w:type="spellEnd"/>
      <w:r w:rsidRPr="00245452">
        <w:rPr>
          <w:rFonts w:asciiTheme="minorHAnsi" w:hAnsiTheme="minorHAnsi" w:cstheme="minorHAnsi"/>
          <w:sz w:val="24"/>
        </w:rPr>
        <w:t xml:space="preserve">.   - najniższa cena oferty brutto </w:t>
      </w:r>
    </w:p>
    <w:p w14:paraId="59FCC581" w14:textId="77777777" w:rsidR="00317923" w:rsidRPr="00245452" w:rsidRDefault="00317923" w:rsidP="00BB2C32">
      <w:pPr>
        <w:pStyle w:val="Nagwek"/>
        <w:tabs>
          <w:tab w:val="clear" w:pos="4536"/>
          <w:tab w:val="clear" w:pos="9072"/>
        </w:tabs>
        <w:spacing w:line="276" w:lineRule="auto"/>
        <w:ind w:left="1134"/>
        <w:rPr>
          <w:rFonts w:asciiTheme="minorHAnsi" w:hAnsiTheme="minorHAnsi" w:cstheme="minorHAnsi"/>
          <w:sz w:val="24"/>
        </w:rPr>
      </w:pPr>
      <w:r w:rsidRPr="00245452">
        <w:rPr>
          <w:rFonts w:asciiTheme="minorHAnsi" w:hAnsiTheme="minorHAnsi" w:cstheme="minorHAnsi"/>
          <w:sz w:val="24"/>
        </w:rPr>
        <w:t xml:space="preserve"> Co        - cena ocenianej oferty brutto </w:t>
      </w:r>
    </w:p>
    <w:p w14:paraId="5131D116" w14:textId="77777777" w:rsidR="00317923" w:rsidRPr="00245452" w:rsidRDefault="00317923" w:rsidP="00BB2C32">
      <w:pPr>
        <w:pStyle w:val="Tekstpodstawowy3"/>
        <w:spacing w:after="0" w:line="276" w:lineRule="auto"/>
        <w:ind w:left="1134" w:hanging="567"/>
        <w:rPr>
          <w:rFonts w:asciiTheme="minorHAnsi" w:hAnsiTheme="minorHAnsi" w:cstheme="minorHAnsi"/>
          <w:sz w:val="24"/>
          <w:szCs w:val="24"/>
        </w:rPr>
      </w:pPr>
    </w:p>
    <w:p w14:paraId="7F2F100E" w14:textId="77777777" w:rsidR="00317923" w:rsidRPr="00245452" w:rsidRDefault="00317923" w:rsidP="00BB2C32">
      <w:pPr>
        <w:pStyle w:val="Tekstpodstawowy3"/>
        <w:spacing w:after="0" w:line="276" w:lineRule="auto"/>
        <w:ind w:left="1134"/>
        <w:rPr>
          <w:rFonts w:asciiTheme="minorHAnsi" w:hAnsiTheme="minorHAnsi" w:cstheme="minorHAnsi"/>
          <w:sz w:val="24"/>
          <w:szCs w:val="24"/>
        </w:rPr>
      </w:pPr>
      <w:r w:rsidRPr="00245452">
        <w:rPr>
          <w:rFonts w:asciiTheme="minorHAnsi" w:hAnsiTheme="minorHAnsi" w:cstheme="minorHAnsi"/>
          <w:sz w:val="24"/>
          <w:szCs w:val="24"/>
        </w:rPr>
        <w:t>Wartość punktowa obliczona zostanie z dokładnością do 2 miejsc po przecinku.</w:t>
      </w:r>
    </w:p>
    <w:p w14:paraId="4B87EBD6" w14:textId="77777777" w:rsidR="00317923" w:rsidRPr="00245452" w:rsidRDefault="00317923" w:rsidP="00BB2C32">
      <w:pPr>
        <w:pStyle w:val="Tekstpodstawowy2"/>
        <w:spacing w:after="0" w:line="276" w:lineRule="auto"/>
        <w:ind w:left="1134"/>
        <w:jc w:val="both"/>
        <w:rPr>
          <w:rFonts w:asciiTheme="minorHAnsi" w:hAnsiTheme="minorHAnsi" w:cstheme="minorHAnsi"/>
          <w:sz w:val="24"/>
          <w:szCs w:val="24"/>
        </w:rPr>
      </w:pPr>
      <w:r w:rsidRPr="00245452">
        <w:rPr>
          <w:rFonts w:asciiTheme="minorHAnsi" w:hAnsiTheme="minorHAnsi" w:cstheme="minorHAnsi"/>
          <w:sz w:val="24"/>
          <w:szCs w:val="24"/>
        </w:rPr>
        <w:t xml:space="preserve">Ceny w ofercie należy podać w złotych polskich z uwzględnieniem podatku </w:t>
      </w:r>
      <w:r w:rsidRPr="00245452">
        <w:rPr>
          <w:rFonts w:asciiTheme="minorHAnsi" w:hAnsiTheme="minorHAnsi" w:cstheme="minorHAnsi"/>
          <w:sz w:val="24"/>
          <w:szCs w:val="24"/>
        </w:rPr>
        <w:br/>
        <w:t xml:space="preserve">od towarów i usług VAT. </w:t>
      </w:r>
    </w:p>
    <w:p w14:paraId="386F493C" w14:textId="07323C4A" w:rsidR="00317923" w:rsidRPr="00245452" w:rsidRDefault="00317923" w:rsidP="00BB2C32">
      <w:pPr>
        <w:pStyle w:val="Tekstpodstawowywcity"/>
        <w:numPr>
          <w:ilvl w:val="0"/>
          <w:numId w:val="41"/>
        </w:numPr>
        <w:tabs>
          <w:tab w:val="left" w:pos="0"/>
        </w:tabs>
        <w:spacing w:line="276" w:lineRule="auto"/>
        <w:ind w:left="284" w:hanging="284"/>
        <w:rPr>
          <w:rFonts w:asciiTheme="minorHAnsi" w:hAnsiTheme="minorHAnsi" w:cstheme="minorHAnsi"/>
          <w:b/>
          <w:szCs w:val="24"/>
        </w:rPr>
      </w:pPr>
      <w:r w:rsidRPr="00245452">
        <w:rPr>
          <w:rFonts w:asciiTheme="minorHAnsi" w:hAnsiTheme="minorHAnsi" w:cstheme="minorHAnsi"/>
          <w:szCs w:val="24"/>
          <w:lang w:eastAsia="pl-PL"/>
        </w:rPr>
        <w:t>Zamawiający udzieli zamówienia tym Wykonawcom, których oferta zostanie uznana za najkorzystniejszą na podstawie kryterium podanego powyżej.</w:t>
      </w:r>
    </w:p>
    <w:p w14:paraId="2D0756D5" w14:textId="4DDF063D" w:rsidR="00317923" w:rsidRPr="00245452" w:rsidRDefault="00317923" w:rsidP="00BB2C32">
      <w:pPr>
        <w:pStyle w:val="Tekstpodstawowy3"/>
        <w:numPr>
          <w:ilvl w:val="0"/>
          <w:numId w:val="41"/>
        </w:numPr>
        <w:spacing w:after="0" w:line="276" w:lineRule="auto"/>
        <w:ind w:left="284" w:hanging="284"/>
        <w:rPr>
          <w:rFonts w:asciiTheme="minorHAnsi" w:hAnsiTheme="minorHAnsi" w:cstheme="minorHAnsi"/>
          <w:bCs/>
          <w:sz w:val="24"/>
          <w:szCs w:val="24"/>
        </w:rPr>
      </w:pPr>
      <w:r w:rsidRPr="00245452">
        <w:rPr>
          <w:rFonts w:asciiTheme="minorHAnsi" w:hAnsiTheme="minorHAnsi" w:cstheme="minorHAnsi"/>
          <w:sz w:val="24"/>
          <w:szCs w:val="24"/>
        </w:rPr>
        <w:t xml:space="preserve">Jeżeli Zamawiający nie może dokonać wyboru oferty najkorzystniejszej ze względu </w:t>
      </w:r>
      <w:r w:rsidR="00E42AC5" w:rsidRPr="00245452">
        <w:rPr>
          <w:rFonts w:asciiTheme="minorHAnsi" w:hAnsiTheme="minorHAnsi" w:cstheme="minorHAnsi"/>
          <w:sz w:val="24"/>
          <w:szCs w:val="24"/>
        </w:rPr>
        <w:br/>
      </w:r>
      <w:r w:rsidRPr="00245452">
        <w:rPr>
          <w:rFonts w:asciiTheme="minorHAnsi" w:hAnsiTheme="minorHAnsi" w:cstheme="minorHAnsi"/>
          <w:sz w:val="24"/>
          <w:szCs w:val="24"/>
        </w:rPr>
        <w:t xml:space="preserve">na to, że zostały złożone oferty, które zawierają takie same ceny, Zamawiający wezwie Wykonawców, którzy złożyli te oferty, do złożenia w terminie określonym przez Zamawiającego ofert dodatkowych – oferty dodatkowe będą oceniane również </w:t>
      </w:r>
      <w:r w:rsidRPr="00245452">
        <w:rPr>
          <w:rFonts w:asciiTheme="minorHAnsi" w:hAnsiTheme="minorHAnsi" w:cstheme="minorHAnsi"/>
          <w:b/>
          <w:sz w:val="24"/>
          <w:szCs w:val="24"/>
        </w:rPr>
        <w:t xml:space="preserve">tylko </w:t>
      </w:r>
      <w:r w:rsidRPr="00245452">
        <w:rPr>
          <w:rFonts w:asciiTheme="minorHAnsi" w:hAnsiTheme="minorHAnsi" w:cstheme="minorHAnsi"/>
          <w:b/>
          <w:sz w:val="24"/>
          <w:szCs w:val="24"/>
        </w:rPr>
        <w:br/>
        <w:t>na podstawie kryterium ceny</w:t>
      </w:r>
      <w:r w:rsidRPr="00245452">
        <w:rPr>
          <w:rFonts w:asciiTheme="minorHAnsi" w:hAnsiTheme="minorHAnsi" w:cstheme="minorHAnsi"/>
          <w:sz w:val="24"/>
          <w:szCs w:val="24"/>
        </w:rPr>
        <w:t>.</w:t>
      </w:r>
    </w:p>
    <w:p w14:paraId="1C7DAAD5" w14:textId="77777777" w:rsidR="00317923" w:rsidRPr="00245452" w:rsidRDefault="00317923" w:rsidP="00BB2C32">
      <w:pPr>
        <w:pStyle w:val="Tekstpodstawowywcity"/>
        <w:numPr>
          <w:ilvl w:val="0"/>
          <w:numId w:val="41"/>
        </w:numPr>
        <w:tabs>
          <w:tab w:val="left" w:pos="0"/>
        </w:tabs>
        <w:spacing w:line="276" w:lineRule="auto"/>
        <w:ind w:left="284" w:hanging="284"/>
        <w:rPr>
          <w:rFonts w:asciiTheme="minorHAnsi" w:hAnsiTheme="minorHAnsi" w:cstheme="minorHAnsi"/>
          <w:b/>
          <w:szCs w:val="24"/>
        </w:rPr>
      </w:pPr>
      <w:r w:rsidRPr="00245452">
        <w:rPr>
          <w:rFonts w:asciiTheme="minorHAnsi" w:hAnsiTheme="minorHAnsi" w:cstheme="minorHAnsi"/>
          <w:szCs w:val="24"/>
          <w:lang w:eastAsia="pl-PL"/>
        </w:rPr>
        <w:t>Wykonawcy składając oferty dodatkowe, nie mogą oferować cen lub kosztów wyższych niż zaoferowane w uprzednio złożonych przez nich ofertach.</w:t>
      </w:r>
    </w:p>
    <w:p w14:paraId="3213F189" w14:textId="77777777" w:rsidR="00317923" w:rsidRPr="00245452" w:rsidRDefault="00317923" w:rsidP="00BB2C32">
      <w:pPr>
        <w:pStyle w:val="Tekstpodstawowywcity"/>
        <w:numPr>
          <w:ilvl w:val="0"/>
          <w:numId w:val="41"/>
        </w:numPr>
        <w:tabs>
          <w:tab w:val="left" w:pos="0"/>
        </w:tabs>
        <w:spacing w:line="276" w:lineRule="auto"/>
        <w:ind w:left="284" w:hanging="284"/>
        <w:rPr>
          <w:rFonts w:asciiTheme="minorHAnsi" w:hAnsiTheme="minorHAnsi" w:cstheme="minorHAnsi"/>
          <w:b/>
          <w:szCs w:val="24"/>
        </w:rPr>
      </w:pPr>
      <w:r w:rsidRPr="00245452">
        <w:rPr>
          <w:rFonts w:asciiTheme="minorHAnsi" w:hAnsiTheme="minorHAnsi" w:cstheme="minorHAnsi"/>
          <w:szCs w:val="24"/>
          <w:lang w:eastAsia="pl-PL"/>
        </w:rPr>
        <w:t>Zamawiający wybiera najkorzystniejszą ofertę w terminie związania ofertą.</w:t>
      </w:r>
      <w:bookmarkEnd w:id="37"/>
    </w:p>
    <w:p w14:paraId="48B90AFB" w14:textId="14F264DB" w:rsidR="00794A56" w:rsidRPr="00245452" w:rsidRDefault="00794A56" w:rsidP="00BB2C32">
      <w:pPr>
        <w:pStyle w:val="Tekstpodstawowywcity"/>
        <w:numPr>
          <w:ilvl w:val="0"/>
          <w:numId w:val="41"/>
        </w:numPr>
        <w:tabs>
          <w:tab w:val="left" w:pos="0"/>
        </w:tabs>
        <w:spacing w:line="276" w:lineRule="auto"/>
        <w:ind w:left="284" w:hanging="284"/>
        <w:rPr>
          <w:rFonts w:asciiTheme="minorHAnsi" w:hAnsiTheme="minorHAnsi" w:cstheme="minorHAnsi"/>
          <w:b/>
          <w:szCs w:val="24"/>
        </w:rPr>
      </w:pPr>
      <w:r w:rsidRPr="00245452">
        <w:rPr>
          <w:rFonts w:asciiTheme="minorHAnsi" w:hAnsiTheme="minorHAnsi" w:cstheme="minorHAnsi"/>
          <w:kern w:val="144"/>
          <w:szCs w:val="24"/>
        </w:rPr>
        <w:t>Zamawiający może poprawić w ofercie:</w:t>
      </w:r>
    </w:p>
    <w:p w14:paraId="7DE70F21" w14:textId="77777777" w:rsidR="00794A56" w:rsidRPr="00245452" w:rsidRDefault="00794A56" w:rsidP="00BB2C32">
      <w:pPr>
        <w:pStyle w:val="Akapitzlist"/>
        <w:numPr>
          <w:ilvl w:val="0"/>
          <w:numId w:val="28"/>
        </w:numPr>
        <w:spacing w:before="0" w:beforeAutospacing="0" w:after="0" w:afterAutospacing="0" w:line="276" w:lineRule="auto"/>
        <w:ind w:left="709"/>
        <w:contextualSpacing/>
        <w:jc w:val="both"/>
        <w:rPr>
          <w:rFonts w:asciiTheme="minorHAnsi" w:hAnsiTheme="minorHAnsi" w:cstheme="minorHAnsi"/>
          <w:kern w:val="144"/>
        </w:rPr>
      </w:pPr>
      <w:r w:rsidRPr="00245452">
        <w:rPr>
          <w:rFonts w:asciiTheme="minorHAnsi" w:hAnsiTheme="minorHAnsi" w:cstheme="minorHAnsi"/>
          <w:kern w:val="144"/>
        </w:rPr>
        <w:t xml:space="preserve"> oczywiste omyłki pisarskie, </w:t>
      </w:r>
    </w:p>
    <w:p w14:paraId="243C5DED" w14:textId="77777777" w:rsidR="00794A56" w:rsidRPr="00245452" w:rsidRDefault="00794A56" w:rsidP="00BB2C32">
      <w:pPr>
        <w:pStyle w:val="Akapitzlist"/>
        <w:numPr>
          <w:ilvl w:val="0"/>
          <w:numId w:val="28"/>
        </w:numPr>
        <w:spacing w:before="0" w:beforeAutospacing="0" w:after="0" w:afterAutospacing="0" w:line="276" w:lineRule="auto"/>
        <w:ind w:left="709"/>
        <w:contextualSpacing/>
        <w:jc w:val="both"/>
        <w:rPr>
          <w:rFonts w:asciiTheme="minorHAnsi" w:hAnsiTheme="minorHAnsi" w:cstheme="minorHAnsi"/>
          <w:kern w:val="144"/>
        </w:rPr>
      </w:pPr>
      <w:r w:rsidRPr="00245452">
        <w:rPr>
          <w:rFonts w:asciiTheme="minorHAnsi" w:hAnsiTheme="minorHAnsi" w:cstheme="minorHAnsi"/>
          <w:kern w:val="144"/>
        </w:rPr>
        <w:t xml:space="preserve">oczywiste pomyłki rachunkowe z uwzględnieniem konsekwencji rachunkowych dokonanych poprawek, </w:t>
      </w:r>
    </w:p>
    <w:p w14:paraId="3AEC072B" w14:textId="77777777" w:rsidR="00794A56" w:rsidRPr="00245452" w:rsidRDefault="00794A56" w:rsidP="00BB2C32">
      <w:pPr>
        <w:pStyle w:val="Akapitzlist"/>
        <w:numPr>
          <w:ilvl w:val="0"/>
          <w:numId w:val="28"/>
        </w:numPr>
        <w:spacing w:before="0" w:beforeAutospacing="0" w:after="0" w:afterAutospacing="0" w:line="276" w:lineRule="auto"/>
        <w:ind w:left="709"/>
        <w:contextualSpacing/>
        <w:jc w:val="both"/>
        <w:rPr>
          <w:rFonts w:asciiTheme="minorHAnsi" w:hAnsiTheme="minorHAnsi" w:cstheme="minorHAnsi"/>
          <w:kern w:val="144"/>
        </w:rPr>
      </w:pPr>
      <w:r w:rsidRPr="00245452">
        <w:rPr>
          <w:rFonts w:asciiTheme="minorHAnsi" w:hAnsiTheme="minorHAnsi" w:cstheme="minorHAnsi"/>
          <w:kern w:val="144"/>
        </w:rPr>
        <w:t xml:space="preserve"> inne omyłki polegające na niezgodności oferty z SWZ, niepowodujące istotnych zmian w treści ofert</w:t>
      </w:r>
    </w:p>
    <w:p w14:paraId="0BDBCDB2" w14:textId="77777777" w:rsidR="00794A56" w:rsidRPr="00245452" w:rsidRDefault="00794A56" w:rsidP="00BB2C32">
      <w:pPr>
        <w:pStyle w:val="Akapitzlist"/>
        <w:spacing w:before="0" w:beforeAutospacing="0" w:after="0" w:afterAutospacing="0" w:line="276" w:lineRule="auto"/>
        <w:ind w:left="709"/>
        <w:contextualSpacing/>
        <w:jc w:val="both"/>
        <w:rPr>
          <w:rFonts w:asciiTheme="minorHAnsi" w:hAnsiTheme="minorHAnsi" w:cstheme="minorHAnsi"/>
          <w:kern w:val="144"/>
        </w:rPr>
      </w:pPr>
      <w:r w:rsidRPr="00245452">
        <w:rPr>
          <w:rFonts w:asciiTheme="minorHAnsi" w:hAnsiTheme="minorHAnsi" w:cstheme="minorHAnsi"/>
          <w:kern w:val="144"/>
        </w:rPr>
        <w:t>- niezwłocznie zawiadamiając o tym Wykonawcę, którego oferta została poprawiona.</w:t>
      </w:r>
    </w:p>
    <w:p w14:paraId="12DA674C" w14:textId="6B3A4C25" w:rsidR="00E42AC5" w:rsidRPr="00245452" w:rsidRDefault="00794A56" w:rsidP="00BB2C32">
      <w:pPr>
        <w:pStyle w:val="Akapitzlist"/>
        <w:numPr>
          <w:ilvl w:val="0"/>
          <w:numId w:val="41"/>
        </w:numPr>
        <w:spacing w:before="0" w:beforeAutospacing="0" w:after="0" w:afterAutospacing="0" w:line="276" w:lineRule="auto"/>
        <w:ind w:left="284"/>
        <w:contextualSpacing/>
        <w:jc w:val="both"/>
        <w:rPr>
          <w:rFonts w:asciiTheme="minorHAnsi" w:hAnsiTheme="minorHAnsi" w:cstheme="minorHAnsi"/>
          <w:kern w:val="144"/>
        </w:rPr>
      </w:pPr>
      <w:r w:rsidRPr="00245452">
        <w:rPr>
          <w:rFonts w:asciiTheme="minorHAnsi" w:hAnsiTheme="minorHAnsi" w:cstheme="minorHAnsi"/>
          <w:kern w:val="144"/>
        </w:rPr>
        <w:t xml:space="preserve">W przypadku o którym mowa w pkt </w:t>
      </w:r>
      <w:r w:rsidR="00245452" w:rsidRPr="00245452">
        <w:rPr>
          <w:rFonts w:asciiTheme="minorHAnsi" w:hAnsiTheme="minorHAnsi" w:cstheme="minorHAnsi"/>
          <w:kern w:val="144"/>
        </w:rPr>
        <w:t>7</w:t>
      </w:r>
      <w:r w:rsidRPr="00245452">
        <w:rPr>
          <w:rFonts w:asciiTheme="minorHAnsi" w:hAnsiTheme="minorHAnsi" w:cstheme="minorHAnsi"/>
          <w:kern w:val="144"/>
        </w:rPr>
        <w:t xml:space="preserve"> </w:t>
      </w:r>
      <w:proofErr w:type="spellStart"/>
      <w:r w:rsidRPr="00245452">
        <w:rPr>
          <w:rFonts w:asciiTheme="minorHAnsi" w:hAnsiTheme="minorHAnsi" w:cstheme="minorHAnsi"/>
          <w:kern w:val="144"/>
        </w:rPr>
        <w:t>ppkt</w:t>
      </w:r>
      <w:proofErr w:type="spellEnd"/>
      <w:r w:rsidRPr="00245452">
        <w:rPr>
          <w:rFonts w:asciiTheme="minorHAnsi" w:hAnsiTheme="minorHAnsi" w:cstheme="minorHAnsi"/>
          <w:kern w:val="144"/>
        </w:rPr>
        <w:t xml:space="preserve"> 3), Zamawiający wyznaczy Wykonawcy odpowiedni termin na wyrażenie zgody na poprawienie w ofercie omyłki lub zakwestionowanie jej poprawienia. Brak odpowiedzi w wyznaczonym terminie uznaje się za wyrażenie zgody na poprawienie omyłki.</w:t>
      </w:r>
    </w:p>
    <w:p w14:paraId="4820C079" w14:textId="77777777" w:rsidR="00E42AC5" w:rsidRPr="00245452" w:rsidRDefault="00794A56" w:rsidP="00BB2C32">
      <w:pPr>
        <w:pStyle w:val="Akapitzlist"/>
        <w:numPr>
          <w:ilvl w:val="0"/>
          <w:numId w:val="41"/>
        </w:numPr>
        <w:spacing w:before="0" w:beforeAutospacing="0" w:after="0" w:afterAutospacing="0" w:line="276" w:lineRule="auto"/>
        <w:ind w:left="284"/>
        <w:contextualSpacing/>
        <w:jc w:val="both"/>
        <w:rPr>
          <w:rFonts w:asciiTheme="minorHAnsi" w:hAnsiTheme="minorHAnsi" w:cstheme="minorHAnsi"/>
          <w:kern w:val="144"/>
        </w:rPr>
      </w:pPr>
      <w:r w:rsidRPr="00245452">
        <w:rPr>
          <w:rFonts w:asciiTheme="minorHAnsi" w:hAnsiTheme="minorHAnsi" w:cstheme="minorHAnsi"/>
        </w:rPr>
        <w:lastRenderedPageBreak/>
        <w:t xml:space="preserve">Jeżeli została złożona oferta, której wybór prowadziłby do powstania u zamawiającego obowiązku podatkowego zgodnie z ustawą z dnia 11 marca 2004 r. o podatku </w:t>
      </w:r>
      <w:r w:rsidR="00E42AC5" w:rsidRPr="00245452">
        <w:rPr>
          <w:rFonts w:asciiTheme="minorHAnsi" w:hAnsiTheme="minorHAnsi" w:cstheme="minorHAnsi"/>
        </w:rPr>
        <w:br/>
      </w:r>
      <w:r w:rsidRPr="00245452">
        <w:rPr>
          <w:rFonts w:asciiTheme="minorHAnsi" w:hAnsiTheme="minorHAnsi" w:cstheme="minorHAnsi"/>
        </w:rPr>
        <w:t xml:space="preserve">od towarów i usług (Dz. U. z 2024 r. poz. 361  z </w:t>
      </w:r>
      <w:proofErr w:type="spellStart"/>
      <w:r w:rsidRPr="00245452">
        <w:rPr>
          <w:rFonts w:asciiTheme="minorHAnsi" w:hAnsiTheme="minorHAnsi" w:cstheme="minorHAnsi"/>
        </w:rPr>
        <w:t>późn</w:t>
      </w:r>
      <w:proofErr w:type="spellEnd"/>
      <w:r w:rsidRPr="00245452">
        <w:rPr>
          <w:rFonts w:asciiTheme="minorHAnsi" w:hAnsiTheme="minorHAnsi" w:cstheme="minorHAnsi"/>
        </w:rPr>
        <w:t xml:space="preserve">. zm.), dla celów zastosowania kryterium ceny lub kosztu zamawiający dolicza do przedstawionej w tej ofercie ceny kwotę podatku od towarów i usług, którą miałby obowiązek rozliczyć. </w:t>
      </w:r>
    </w:p>
    <w:p w14:paraId="1A65F42F" w14:textId="2E107337" w:rsidR="00794A56" w:rsidRPr="00245452" w:rsidRDefault="00794A56" w:rsidP="00BB2C32">
      <w:pPr>
        <w:pStyle w:val="Akapitzlist"/>
        <w:numPr>
          <w:ilvl w:val="0"/>
          <w:numId w:val="41"/>
        </w:numPr>
        <w:spacing w:before="0" w:beforeAutospacing="0" w:after="0" w:afterAutospacing="0" w:line="276" w:lineRule="auto"/>
        <w:ind w:left="284"/>
        <w:contextualSpacing/>
        <w:jc w:val="both"/>
        <w:rPr>
          <w:rFonts w:asciiTheme="minorHAnsi" w:hAnsiTheme="minorHAnsi" w:cstheme="minorHAnsi"/>
          <w:kern w:val="144"/>
        </w:rPr>
      </w:pPr>
      <w:r w:rsidRPr="00245452">
        <w:rPr>
          <w:rFonts w:asciiTheme="minorHAnsi" w:hAnsiTheme="minorHAnsi" w:cstheme="minorHAnsi"/>
        </w:rPr>
        <w:t>W ofercie, o której mowa w pkt 5, Wykonawca ma obowiązek:</w:t>
      </w:r>
    </w:p>
    <w:p w14:paraId="545570DC" w14:textId="77777777" w:rsidR="00794A56" w:rsidRPr="00245452" w:rsidRDefault="00794A56" w:rsidP="00BB2C32">
      <w:pPr>
        <w:pStyle w:val="Tekstpodstawowy3"/>
        <w:numPr>
          <w:ilvl w:val="1"/>
          <w:numId w:val="25"/>
        </w:numPr>
        <w:spacing w:after="0" w:line="276" w:lineRule="auto"/>
        <w:ind w:left="709"/>
        <w:rPr>
          <w:rFonts w:asciiTheme="minorHAnsi" w:hAnsiTheme="minorHAnsi" w:cstheme="minorHAnsi"/>
          <w:sz w:val="24"/>
          <w:szCs w:val="24"/>
        </w:rPr>
      </w:pPr>
      <w:r w:rsidRPr="00245452">
        <w:rPr>
          <w:rFonts w:asciiTheme="minorHAnsi" w:hAnsiTheme="minorHAnsi" w:cstheme="minorHAnsi"/>
          <w:sz w:val="24"/>
          <w:szCs w:val="24"/>
        </w:rPr>
        <w:t xml:space="preserve">poinformowania Zamawiającego, że wybór jego oferty będzie prowadził do powstania </w:t>
      </w:r>
      <w:r w:rsidRPr="00245452">
        <w:rPr>
          <w:rFonts w:asciiTheme="minorHAnsi" w:hAnsiTheme="minorHAnsi" w:cstheme="minorHAnsi"/>
          <w:sz w:val="24"/>
          <w:szCs w:val="24"/>
        </w:rPr>
        <w:br/>
        <w:t>u Zamawiającego obowiązku podatkowego;</w:t>
      </w:r>
    </w:p>
    <w:p w14:paraId="6CD79431" w14:textId="77777777" w:rsidR="00794A56" w:rsidRPr="00245452" w:rsidRDefault="00794A56" w:rsidP="00BB2C32">
      <w:pPr>
        <w:pStyle w:val="Tekstpodstawowy3"/>
        <w:numPr>
          <w:ilvl w:val="1"/>
          <w:numId w:val="25"/>
        </w:numPr>
        <w:spacing w:after="0" w:line="276" w:lineRule="auto"/>
        <w:ind w:left="709"/>
        <w:rPr>
          <w:rFonts w:asciiTheme="minorHAnsi" w:hAnsiTheme="minorHAnsi" w:cstheme="minorHAnsi"/>
          <w:sz w:val="24"/>
          <w:szCs w:val="24"/>
        </w:rPr>
      </w:pPr>
      <w:r w:rsidRPr="00245452">
        <w:rPr>
          <w:rFonts w:asciiTheme="minorHAnsi" w:hAnsiTheme="minorHAnsi" w:cstheme="minorHAnsi"/>
          <w:sz w:val="24"/>
          <w:szCs w:val="24"/>
        </w:rPr>
        <w:t>wskazania nazwy (rodzaju) towaru lub usługi, których dostawa lub świadczenie będą̨ prowadziły do powstania obowiązku podatkowego;</w:t>
      </w:r>
    </w:p>
    <w:p w14:paraId="255D07B3" w14:textId="77777777" w:rsidR="00794A56" w:rsidRPr="00245452" w:rsidRDefault="00794A56" w:rsidP="00BB2C32">
      <w:pPr>
        <w:pStyle w:val="Tekstpodstawowy3"/>
        <w:numPr>
          <w:ilvl w:val="1"/>
          <w:numId w:val="25"/>
        </w:numPr>
        <w:spacing w:after="0" w:line="276" w:lineRule="auto"/>
        <w:ind w:left="709"/>
        <w:rPr>
          <w:rFonts w:asciiTheme="minorHAnsi" w:hAnsiTheme="minorHAnsi" w:cstheme="minorHAnsi"/>
          <w:sz w:val="24"/>
          <w:szCs w:val="24"/>
        </w:rPr>
      </w:pPr>
      <w:r w:rsidRPr="00245452">
        <w:rPr>
          <w:rFonts w:asciiTheme="minorHAnsi" w:hAnsiTheme="minorHAnsi" w:cstheme="minorHAnsi"/>
          <w:sz w:val="24"/>
          <w:szCs w:val="24"/>
        </w:rPr>
        <w:t xml:space="preserve"> </w:t>
      </w:r>
      <w:r w:rsidRPr="00245452">
        <w:rPr>
          <w:rFonts w:asciiTheme="minorHAnsi" w:hAnsiTheme="minorHAnsi" w:cstheme="minorHAnsi"/>
          <w:sz w:val="24"/>
          <w:szCs w:val="24"/>
          <w:shd w:val="clear" w:color="auto" w:fill="FFFFFF"/>
        </w:rPr>
        <w:t>wskazania wartości towaru lub usługi objętego obowiązkiem podatkowym zamawiającego, bez kwoty podatku</w:t>
      </w:r>
      <w:r w:rsidRPr="00245452">
        <w:rPr>
          <w:rFonts w:asciiTheme="minorHAnsi" w:hAnsiTheme="minorHAnsi" w:cstheme="minorHAnsi"/>
          <w:sz w:val="24"/>
          <w:szCs w:val="24"/>
        </w:rPr>
        <w:t>;</w:t>
      </w:r>
    </w:p>
    <w:p w14:paraId="5F37D98D" w14:textId="7CFD2714" w:rsidR="00F221C1" w:rsidRPr="00245452" w:rsidRDefault="00794A56" w:rsidP="00BB2C32">
      <w:pPr>
        <w:pStyle w:val="Akapitzlist"/>
        <w:spacing w:before="0" w:beforeAutospacing="0" w:after="0" w:afterAutospacing="0" w:line="276" w:lineRule="auto"/>
        <w:ind w:left="284"/>
        <w:contextualSpacing/>
        <w:jc w:val="both"/>
        <w:rPr>
          <w:rFonts w:asciiTheme="minorHAnsi" w:hAnsiTheme="minorHAnsi" w:cstheme="minorHAnsi"/>
        </w:rPr>
      </w:pPr>
      <w:r w:rsidRPr="00245452">
        <w:rPr>
          <w:rFonts w:asciiTheme="minorHAnsi" w:hAnsiTheme="minorHAnsi" w:cstheme="minorHAnsi"/>
          <w:shd w:val="clear" w:color="auto" w:fill="FFFFFF"/>
        </w:rPr>
        <w:t>wskazania stawki podatku od towarów i usług, która zgodnie z wiedzą wykonawcy, będzie miała zastosowanie</w:t>
      </w:r>
      <w:r w:rsidRPr="00245452">
        <w:rPr>
          <w:rFonts w:asciiTheme="minorHAnsi" w:hAnsiTheme="minorHAnsi" w:cstheme="minorHAnsi"/>
        </w:rPr>
        <w:t>.</w:t>
      </w:r>
    </w:p>
    <w:p w14:paraId="66797B6A" w14:textId="77777777" w:rsidR="00903691" w:rsidRPr="00245452" w:rsidRDefault="00903691" w:rsidP="00BB2C32">
      <w:pPr>
        <w:pStyle w:val="Akapitzlist"/>
        <w:spacing w:before="0" w:beforeAutospacing="0" w:after="0" w:afterAutospacing="0" w:line="276" w:lineRule="auto"/>
        <w:ind w:left="284"/>
        <w:contextualSpacing/>
        <w:jc w:val="both"/>
        <w:rPr>
          <w:rFonts w:asciiTheme="minorHAnsi" w:hAnsiTheme="minorHAnsi" w:cstheme="minorHAnsi"/>
          <w:kern w:val="144"/>
        </w:rPr>
      </w:pPr>
    </w:p>
    <w:p w14:paraId="7CA1E5DD" w14:textId="77777777" w:rsidR="00F221C1" w:rsidRPr="00245452" w:rsidRDefault="00F221C1" w:rsidP="00BB2C32">
      <w:pPr>
        <w:pStyle w:val="Nagwek1"/>
        <w:spacing w:before="0" w:after="0" w:line="276" w:lineRule="auto"/>
        <w:rPr>
          <w:rFonts w:asciiTheme="minorHAnsi" w:hAnsiTheme="minorHAnsi" w:cstheme="minorHAnsi"/>
          <w:szCs w:val="24"/>
        </w:rPr>
      </w:pPr>
      <w:bookmarkStart w:id="39" w:name="_Toc185493078"/>
      <w:bookmarkEnd w:id="38"/>
      <w:r w:rsidRPr="00245452">
        <w:rPr>
          <w:rFonts w:asciiTheme="minorHAnsi" w:hAnsiTheme="minorHAnsi" w:cstheme="minorHAnsi"/>
          <w:szCs w:val="24"/>
        </w:rPr>
        <w:t>CENA</w:t>
      </w:r>
      <w:bookmarkEnd w:id="39"/>
    </w:p>
    <w:p w14:paraId="69FC41D9"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40" w:name="_Toc185493079"/>
      <w:r w:rsidRPr="00245452">
        <w:rPr>
          <w:rFonts w:asciiTheme="minorHAnsi" w:hAnsiTheme="minorHAnsi" w:cstheme="minorHAnsi"/>
          <w:sz w:val="24"/>
          <w:szCs w:val="24"/>
        </w:rPr>
        <w:t>Cena.</w:t>
      </w:r>
      <w:bookmarkEnd w:id="40"/>
    </w:p>
    <w:p w14:paraId="0D7717B3" w14:textId="64D706C9" w:rsidR="00F221C1" w:rsidRPr="00245452" w:rsidRDefault="00F221C1" w:rsidP="00BB2C32">
      <w:pPr>
        <w:pStyle w:val="Tekstpodstawowy3"/>
        <w:numPr>
          <w:ilvl w:val="0"/>
          <w:numId w:val="12"/>
        </w:numPr>
        <w:tabs>
          <w:tab w:val="clear" w:pos="720"/>
        </w:tabs>
        <w:spacing w:after="0" w:line="276" w:lineRule="auto"/>
        <w:ind w:left="426" w:hanging="426"/>
        <w:rPr>
          <w:rFonts w:asciiTheme="minorHAnsi" w:hAnsiTheme="minorHAnsi" w:cstheme="minorHAnsi"/>
          <w:b/>
          <w:sz w:val="24"/>
          <w:szCs w:val="24"/>
        </w:rPr>
      </w:pPr>
      <w:r w:rsidRPr="00245452">
        <w:rPr>
          <w:rFonts w:asciiTheme="minorHAnsi" w:hAnsiTheme="minorHAnsi" w:cstheme="minorHAnsi"/>
          <w:sz w:val="24"/>
          <w:szCs w:val="24"/>
        </w:rPr>
        <w:t>Wykonawca poda cenę oferty w Formularzu Ofertowym sporządzonym według wzoru stanowiącego załącznik nr 1 do SWZ, jako cenę brutto [z uwzględnieniem kwoty podatku od towarów i usług (VAT)].</w:t>
      </w:r>
    </w:p>
    <w:p w14:paraId="4BAF6370" w14:textId="70C08BBD" w:rsidR="00794A56" w:rsidRPr="00245452" w:rsidRDefault="00794A56" w:rsidP="00BB2C32">
      <w:pPr>
        <w:pStyle w:val="Tekstpodstawowy3"/>
        <w:numPr>
          <w:ilvl w:val="0"/>
          <w:numId w:val="12"/>
        </w:numPr>
        <w:tabs>
          <w:tab w:val="clear" w:pos="720"/>
        </w:tabs>
        <w:spacing w:after="0" w:line="276" w:lineRule="auto"/>
        <w:ind w:left="426" w:hanging="426"/>
        <w:rPr>
          <w:rFonts w:asciiTheme="minorHAnsi" w:hAnsiTheme="minorHAnsi" w:cstheme="minorHAnsi"/>
          <w:b/>
          <w:sz w:val="24"/>
          <w:szCs w:val="24"/>
        </w:rPr>
      </w:pPr>
      <w:r w:rsidRPr="00245452">
        <w:rPr>
          <w:rFonts w:asciiTheme="minorHAnsi" w:hAnsiTheme="minorHAnsi" w:cstheme="minorHAnsi"/>
          <w:sz w:val="24"/>
          <w:szCs w:val="24"/>
        </w:rPr>
        <w:t xml:space="preserve">Cena oferty ma charakter ryczałtowy w rozumieniu Kodeksu cywilnego i ustalonym </w:t>
      </w:r>
      <w:r w:rsidRPr="00245452">
        <w:rPr>
          <w:rFonts w:asciiTheme="minorHAnsi" w:hAnsiTheme="minorHAnsi" w:cstheme="minorHAnsi"/>
          <w:sz w:val="24"/>
          <w:szCs w:val="24"/>
        </w:rPr>
        <w:br/>
        <w:t>w wyniku niniejszego postępowania.</w:t>
      </w:r>
    </w:p>
    <w:p w14:paraId="2CD4D6CA" w14:textId="6517AD2A" w:rsidR="00F221C1" w:rsidRPr="00245452" w:rsidRDefault="00F221C1" w:rsidP="00BB2C32">
      <w:pPr>
        <w:pStyle w:val="Tekstpodstawowy3"/>
        <w:numPr>
          <w:ilvl w:val="0"/>
          <w:numId w:val="12"/>
        </w:numPr>
        <w:tabs>
          <w:tab w:val="clear" w:pos="720"/>
        </w:tabs>
        <w:spacing w:after="0" w:line="276" w:lineRule="auto"/>
        <w:ind w:left="426" w:hanging="426"/>
        <w:rPr>
          <w:rFonts w:asciiTheme="minorHAnsi" w:hAnsiTheme="minorHAnsi" w:cstheme="minorHAnsi"/>
          <w:b/>
          <w:sz w:val="24"/>
          <w:szCs w:val="24"/>
        </w:rPr>
      </w:pPr>
      <w:r w:rsidRPr="00245452">
        <w:rPr>
          <w:rFonts w:asciiTheme="minorHAnsi" w:hAnsiTheme="minorHAnsi" w:cstheme="minorHAnsi"/>
          <w:sz w:val="24"/>
          <w:szCs w:val="24"/>
        </w:rPr>
        <w:t xml:space="preserve">Cena oferty winna zawierać wszelkie koszty niezbędne do zrealizowania zamówienia, które wynikają z treści niniejszej SWZ i załączników do SWZ. Podana w ofercie cena musi uwzględniać wszelkie koszty, jakie poniesie </w:t>
      </w:r>
      <w:r w:rsidR="00794A56" w:rsidRPr="00245452">
        <w:rPr>
          <w:rFonts w:asciiTheme="minorHAnsi" w:hAnsiTheme="minorHAnsi" w:cstheme="minorHAnsi"/>
          <w:sz w:val="24"/>
          <w:szCs w:val="24"/>
        </w:rPr>
        <w:t>W</w:t>
      </w:r>
      <w:r w:rsidRPr="00245452">
        <w:rPr>
          <w:rFonts w:asciiTheme="minorHAnsi" w:hAnsiTheme="minorHAnsi" w:cstheme="minorHAnsi"/>
          <w:sz w:val="24"/>
          <w:szCs w:val="24"/>
        </w:rPr>
        <w:t xml:space="preserve">ykonawca z tytułu należytej oraz zgodnej </w:t>
      </w:r>
      <w:r w:rsidR="00DC212C" w:rsidRPr="00245452">
        <w:rPr>
          <w:rFonts w:asciiTheme="minorHAnsi" w:hAnsiTheme="minorHAnsi" w:cstheme="minorHAnsi"/>
          <w:sz w:val="24"/>
          <w:szCs w:val="24"/>
        </w:rPr>
        <w:br/>
      </w:r>
      <w:r w:rsidRPr="00245452">
        <w:rPr>
          <w:rFonts w:asciiTheme="minorHAnsi" w:hAnsiTheme="minorHAnsi" w:cstheme="minorHAnsi"/>
          <w:sz w:val="24"/>
          <w:szCs w:val="24"/>
        </w:rPr>
        <w:t>z obowiązującymi przepisami realizacji przedmiotu zamówienia</w:t>
      </w:r>
      <w:r w:rsidR="007D6690" w:rsidRPr="00245452">
        <w:rPr>
          <w:rFonts w:asciiTheme="minorHAnsi" w:hAnsiTheme="minorHAnsi" w:cstheme="minorHAnsi"/>
          <w:sz w:val="24"/>
          <w:szCs w:val="24"/>
        </w:rPr>
        <w:t xml:space="preserve">, w tym m.in. opłaty, podatki, inne koszty. W raty leasingowe powinny być wliczone wszelkie koszty, które poniesie Zamawiający, w szczególności oprocentowanie leasingu tj. WIBOR 1M jako podstawa do obliczenia oprocentowania i marża Wykonawcy, wszelkie opłaty związane </w:t>
      </w:r>
      <w:r w:rsidR="00903691" w:rsidRPr="00245452">
        <w:rPr>
          <w:rFonts w:asciiTheme="minorHAnsi" w:hAnsiTheme="minorHAnsi" w:cstheme="minorHAnsi"/>
          <w:sz w:val="24"/>
          <w:szCs w:val="24"/>
        </w:rPr>
        <w:br/>
      </w:r>
      <w:r w:rsidR="007D6690" w:rsidRPr="00245452">
        <w:rPr>
          <w:rFonts w:asciiTheme="minorHAnsi" w:hAnsiTheme="minorHAnsi" w:cstheme="minorHAnsi"/>
          <w:sz w:val="24"/>
          <w:szCs w:val="24"/>
        </w:rPr>
        <w:t>z zawarciem i wykonaniem umowy leasingu (w tym w szczególności opłata manipulacyjna)</w:t>
      </w:r>
      <w:r w:rsidRPr="00245452">
        <w:rPr>
          <w:rFonts w:asciiTheme="minorHAnsi" w:hAnsiTheme="minorHAnsi" w:cstheme="minorHAnsi"/>
          <w:sz w:val="24"/>
          <w:szCs w:val="24"/>
        </w:rPr>
        <w:t xml:space="preserve">. </w:t>
      </w:r>
    </w:p>
    <w:p w14:paraId="18349E47" w14:textId="5C712339" w:rsidR="00F221C1" w:rsidRPr="00245452" w:rsidRDefault="00F221C1" w:rsidP="00BB2C32">
      <w:pPr>
        <w:numPr>
          <w:ilvl w:val="0"/>
          <w:numId w:val="12"/>
        </w:numPr>
        <w:tabs>
          <w:tab w:val="clear" w:pos="720"/>
          <w:tab w:val="num" w:pos="426"/>
        </w:tabs>
        <w:spacing w:line="276" w:lineRule="auto"/>
        <w:ind w:left="426" w:hanging="426"/>
        <w:rPr>
          <w:rFonts w:asciiTheme="minorHAnsi" w:hAnsiTheme="minorHAnsi" w:cstheme="minorHAnsi"/>
          <w:sz w:val="24"/>
        </w:rPr>
      </w:pPr>
      <w:r w:rsidRPr="00245452">
        <w:rPr>
          <w:rFonts w:asciiTheme="minorHAnsi" w:hAnsiTheme="minorHAnsi" w:cstheme="minorHAnsi"/>
          <w:sz w:val="24"/>
        </w:rPr>
        <w:t xml:space="preserve">Zamawiający nie odpowiada za ewentualne błędy w złożonej ofercie (błędne kalkulacje, błędnie oszacowane koszty) – przyjęte przez Wykonawcę koszty muszą zapewnić </w:t>
      </w:r>
      <w:r w:rsidR="007D6690" w:rsidRPr="00245452">
        <w:rPr>
          <w:rFonts w:asciiTheme="minorHAnsi" w:hAnsiTheme="minorHAnsi" w:cstheme="minorHAnsi"/>
          <w:sz w:val="24"/>
        </w:rPr>
        <w:t xml:space="preserve">prawidłowe </w:t>
      </w:r>
      <w:r w:rsidRPr="00245452">
        <w:rPr>
          <w:rFonts w:asciiTheme="minorHAnsi" w:hAnsiTheme="minorHAnsi" w:cstheme="minorHAnsi"/>
          <w:sz w:val="24"/>
        </w:rPr>
        <w:t>wykonanie zamówienia. Cena określona w ofercie będzie wiążąca i nie podlega zmianom (z zastrzeżeniem szczególnych postanowień SWZ).</w:t>
      </w:r>
    </w:p>
    <w:p w14:paraId="35A8C1FD"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41" w:name="_Toc185493080"/>
      <w:r w:rsidRPr="00245452">
        <w:rPr>
          <w:rFonts w:asciiTheme="minorHAnsi" w:hAnsiTheme="minorHAnsi" w:cstheme="minorHAnsi"/>
          <w:sz w:val="24"/>
          <w:szCs w:val="24"/>
        </w:rPr>
        <w:t>Wysokość ceny</w:t>
      </w:r>
      <w:bookmarkEnd w:id="41"/>
    </w:p>
    <w:p w14:paraId="3DDC2829" w14:textId="77777777" w:rsidR="00F221C1" w:rsidRPr="00245452" w:rsidRDefault="00F221C1" w:rsidP="00BB2C32">
      <w:pPr>
        <w:numPr>
          <w:ilvl w:val="0"/>
          <w:numId w:val="14"/>
        </w:numPr>
        <w:tabs>
          <w:tab w:val="clear" w:pos="720"/>
        </w:tabs>
        <w:spacing w:line="276" w:lineRule="auto"/>
        <w:ind w:left="426"/>
        <w:rPr>
          <w:rFonts w:asciiTheme="minorHAnsi" w:hAnsiTheme="minorHAnsi" w:cstheme="minorHAnsi"/>
          <w:sz w:val="24"/>
        </w:rPr>
      </w:pPr>
      <w:r w:rsidRPr="00245452">
        <w:rPr>
          <w:rFonts w:asciiTheme="minorHAnsi" w:hAnsiTheme="minorHAnsi" w:cstheme="minorHAnsi"/>
          <w:sz w:val="24"/>
        </w:rPr>
        <w:t>Zamawiający po rozstrzygnięciu postępowania nie dopuszcza ponownych negocjacji ceny.</w:t>
      </w:r>
    </w:p>
    <w:p w14:paraId="41FD92B9" w14:textId="57259EA2" w:rsidR="00F221C1" w:rsidRPr="00245452" w:rsidRDefault="00F221C1" w:rsidP="00BB2C32">
      <w:pPr>
        <w:numPr>
          <w:ilvl w:val="0"/>
          <w:numId w:val="14"/>
        </w:numPr>
        <w:tabs>
          <w:tab w:val="clear" w:pos="720"/>
          <w:tab w:val="num" w:pos="748"/>
        </w:tabs>
        <w:spacing w:line="276" w:lineRule="auto"/>
        <w:ind w:left="426" w:hanging="346"/>
        <w:rPr>
          <w:rFonts w:asciiTheme="minorHAnsi" w:hAnsiTheme="minorHAnsi" w:cstheme="minorHAnsi"/>
          <w:sz w:val="24"/>
        </w:rPr>
      </w:pPr>
      <w:r w:rsidRPr="00245452">
        <w:rPr>
          <w:rFonts w:asciiTheme="minorHAnsi" w:hAnsiTheme="minorHAnsi" w:cstheme="minorHAnsi"/>
          <w:sz w:val="24"/>
        </w:rPr>
        <w:t xml:space="preserve">Zamawiający nie przewiduje dodatkowych usług, w tym dodatkowego wynagrodzenia poza ceną zawartą w ofercie. Cena zawarta w ofercie jest ostateczna. </w:t>
      </w:r>
    </w:p>
    <w:p w14:paraId="37F29747" w14:textId="77777777" w:rsidR="00F221C1" w:rsidRPr="00245452" w:rsidRDefault="00F221C1" w:rsidP="00BB2C32">
      <w:pPr>
        <w:pStyle w:val="Nagwek2"/>
        <w:spacing w:before="0" w:after="0" w:line="276" w:lineRule="auto"/>
        <w:ind w:left="567" w:hanging="567"/>
        <w:rPr>
          <w:rFonts w:asciiTheme="minorHAnsi" w:hAnsiTheme="minorHAnsi" w:cstheme="minorHAnsi"/>
          <w:sz w:val="24"/>
          <w:szCs w:val="24"/>
        </w:rPr>
      </w:pPr>
      <w:bookmarkStart w:id="42" w:name="_Toc185493081"/>
      <w:r w:rsidRPr="00245452">
        <w:rPr>
          <w:rFonts w:asciiTheme="minorHAnsi" w:hAnsiTheme="minorHAnsi" w:cstheme="minorHAnsi"/>
          <w:sz w:val="24"/>
          <w:szCs w:val="24"/>
        </w:rPr>
        <w:lastRenderedPageBreak/>
        <w:t>Waluta</w:t>
      </w:r>
      <w:bookmarkEnd w:id="42"/>
    </w:p>
    <w:p w14:paraId="70A250FD" w14:textId="77777777" w:rsidR="00F221C1" w:rsidRPr="00245452" w:rsidRDefault="00F221C1" w:rsidP="00BB2C32">
      <w:pPr>
        <w:pStyle w:val="Tekstpodstawowy3"/>
        <w:numPr>
          <w:ilvl w:val="0"/>
          <w:numId w:val="8"/>
        </w:numPr>
        <w:tabs>
          <w:tab w:val="clear" w:pos="720"/>
        </w:tabs>
        <w:spacing w:after="0" w:line="276" w:lineRule="auto"/>
        <w:ind w:left="426" w:hanging="426"/>
        <w:rPr>
          <w:rFonts w:asciiTheme="minorHAnsi" w:hAnsiTheme="minorHAnsi" w:cstheme="minorHAnsi"/>
          <w:b/>
          <w:sz w:val="24"/>
          <w:szCs w:val="24"/>
        </w:rPr>
      </w:pPr>
      <w:r w:rsidRPr="00245452">
        <w:rPr>
          <w:rFonts w:asciiTheme="minorHAnsi" w:hAnsiTheme="minorHAnsi" w:cstheme="minorHAnsi"/>
          <w:sz w:val="24"/>
          <w:szCs w:val="24"/>
        </w:rPr>
        <w:t xml:space="preserve">Cena winna być podana przez Wykonawcę w ofercie, wyłącznie w złotych (PLN), </w:t>
      </w:r>
      <w:r w:rsidRPr="00245452">
        <w:rPr>
          <w:rFonts w:asciiTheme="minorHAnsi" w:hAnsiTheme="minorHAnsi" w:cstheme="minorHAnsi"/>
          <w:sz w:val="24"/>
          <w:szCs w:val="24"/>
        </w:rPr>
        <w:br/>
        <w:t>z dokładnością do dwóch miejsc po przecinku.</w:t>
      </w:r>
    </w:p>
    <w:p w14:paraId="1E09DDB8" w14:textId="77777777" w:rsidR="00F221C1" w:rsidRPr="00245452" w:rsidRDefault="00F221C1" w:rsidP="00BB2C32">
      <w:pPr>
        <w:numPr>
          <w:ilvl w:val="0"/>
          <w:numId w:val="8"/>
        </w:numPr>
        <w:tabs>
          <w:tab w:val="clear" w:pos="720"/>
        </w:tabs>
        <w:spacing w:line="276" w:lineRule="auto"/>
        <w:ind w:left="426" w:hanging="426"/>
        <w:rPr>
          <w:rFonts w:asciiTheme="minorHAnsi" w:hAnsiTheme="minorHAnsi" w:cstheme="minorHAnsi"/>
          <w:sz w:val="24"/>
        </w:rPr>
      </w:pPr>
      <w:r w:rsidRPr="00245452">
        <w:rPr>
          <w:rFonts w:asciiTheme="minorHAnsi" w:hAnsiTheme="minorHAnsi" w:cstheme="minorHAnsi"/>
          <w:sz w:val="24"/>
        </w:rPr>
        <w:t>Wszystkie płatności Umowne będą realizowane jedynie w złotych (PLN).</w:t>
      </w:r>
    </w:p>
    <w:p w14:paraId="7B8B8D38"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43" w:name="_Toc185493082"/>
      <w:r w:rsidRPr="00245452">
        <w:rPr>
          <w:rFonts w:asciiTheme="minorHAnsi" w:hAnsiTheme="minorHAnsi" w:cstheme="minorHAnsi"/>
          <w:sz w:val="24"/>
          <w:szCs w:val="24"/>
        </w:rPr>
        <w:t>Forma płatności</w:t>
      </w:r>
      <w:bookmarkEnd w:id="43"/>
      <w:r w:rsidRPr="00245452">
        <w:rPr>
          <w:rFonts w:asciiTheme="minorHAnsi" w:hAnsiTheme="minorHAnsi" w:cstheme="minorHAnsi"/>
          <w:sz w:val="24"/>
          <w:szCs w:val="24"/>
        </w:rPr>
        <w:t xml:space="preserve"> </w:t>
      </w:r>
    </w:p>
    <w:p w14:paraId="33B59215" w14:textId="433E8DB2" w:rsidR="00F221C1" w:rsidRPr="00245452" w:rsidRDefault="00F221C1" w:rsidP="00BB2C32">
      <w:pPr>
        <w:spacing w:line="276" w:lineRule="auto"/>
        <w:rPr>
          <w:rFonts w:asciiTheme="minorHAnsi" w:hAnsiTheme="minorHAnsi" w:cstheme="minorHAnsi"/>
          <w:sz w:val="24"/>
        </w:rPr>
      </w:pPr>
      <w:r w:rsidRPr="00245452">
        <w:rPr>
          <w:rFonts w:asciiTheme="minorHAnsi" w:hAnsiTheme="minorHAnsi" w:cstheme="minorHAnsi"/>
          <w:sz w:val="24"/>
        </w:rPr>
        <w:t xml:space="preserve">Cena za wykonanie zamówienia, będzie płatna na podstawie </w:t>
      </w:r>
      <w:r w:rsidR="00962827" w:rsidRPr="00245452">
        <w:rPr>
          <w:rFonts w:asciiTheme="minorHAnsi" w:hAnsiTheme="minorHAnsi" w:cstheme="minorHAnsi"/>
          <w:sz w:val="24"/>
        </w:rPr>
        <w:t>dokumentu księgowego</w:t>
      </w:r>
      <w:r w:rsidRPr="00245452">
        <w:rPr>
          <w:rFonts w:asciiTheme="minorHAnsi" w:hAnsiTheme="minorHAnsi" w:cstheme="minorHAnsi"/>
          <w:sz w:val="24"/>
        </w:rPr>
        <w:t xml:space="preserve">, przelewem bankowym. </w:t>
      </w:r>
    </w:p>
    <w:p w14:paraId="57B20978" w14:textId="77777777" w:rsidR="00F221C1" w:rsidRPr="00245452" w:rsidRDefault="00F221C1" w:rsidP="00BB2C32">
      <w:pPr>
        <w:spacing w:line="276" w:lineRule="auto"/>
        <w:rPr>
          <w:rFonts w:asciiTheme="minorHAnsi" w:hAnsiTheme="minorHAnsi" w:cstheme="minorHAnsi"/>
          <w:sz w:val="24"/>
        </w:rPr>
      </w:pPr>
      <w:r w:rsidRPr="00245452">
        <w:rPr>
          <w:rFonts w:asciiTheme="minorHAnsi" w:hAnsiTheme="minorHAnsi" w:cstheme="minorHAnsi"/>
          <w:sz w:val="24"/>
        </w:rPr>
        <w:t xml:space="preserve">  </w:t>
      </w:r>
    </w:p>
    <w:p w14:paraId="64221244" w14:textId="77777777" w:rsidR="00F221C1" w:rsidRPr="00245452" w:rsidRDefault="00F221C1" w:rsidP="00BB2C32">
      <w:pPr>
        <w:pStyle w:val="Nagwek1"/>
        <w:spacing w:before="0" w:after="0" w:line="276" w:lineRule="auto"/>
        <w:rPr>
          <w:rFonts w:asciiTheme="minorHAnsi" w:hAnsiTheme="minorHAnsi" w:cstheme="minorHAnsi"/>
          <w:szCs w:val="24"/>
        </w:rPr>
      </w:pPr>
      <w:bookmarkStart w:id="44" w:name="_Toc273946787"/>
      <w:bookmarkStart w:id="45" w:name="_Toc443981409"/>
      <w:bookmarkStart w:id="46" w:name="_Toc185493083"/>
      <w:bookmarkStart w:id="47" w:name="_Toc366147033"/>
      <w:r w:rsidRPr="00245452">
        <w:rPr>
          <w:rFonts w:asciiTheme="minorHAnsi" w:hAnsiTheme="minorHAnsi" w:cstheme="minorHAnsi"/>
          <w:szCs w:val="24"/>
        </w:rPr>
        <w:t>Wadium przetargowe</w:t>
      </w:r>
      <w:bookmarkEnd w:id="44"/>
      <w:bookmarkEnd w:id="45"/>
      <w:bookmarkEnd w:id="46"/>
    </w:p>
    <w:p w14:paraId="0A239419" w14:textId="77777777" w:rsidR="00F221C1" w:rsidRPr="00245452" w:rsidRDefault="00F221C1" w:rsidP="00BB2C32">
      <w:pPr>
        <w:spacing w:line="276" w:lineRule="auto"/>
        <w:rPr>
          <w:rFonts w:asciiTheme="minorHAnsi" w:hAnsiTheme="minorHAnsi" w:cstheme="minorHAnsi"/>
          <w:sz w:val="24"/>
        </w:rPr>
      </w:pPr>
      <w:r w:rsidRPr="00245452">
        <w:rPr>
          <w:rFonts w:asciiTheme="minorHAnsi" w:hAnsiTheme="minorHAnsi" w:cstheme="minorHAnsi"/>
          <w:sz w:val="24"/>
        </w:rPr>
        <w:t>Zamawiający nie wymaga wniesienia wadium</w:t>
      </w:r>
    </w:p>
    <w:p w14:paraId="11F52AF2" w14:textId="77777777" w:rsidR="00F221C1" w:rsidRPr="00245452" w:rsidRDefault="00F221C1" w:rsidP="00BB2C32">
      <w:pPr>
        <w:spacing w:line="276" w:lineRule="auto"/>
        <w:ind w:left="720"/>
        <w:rPr>
          <w:rFonts w:asciiTheme="minorHAnsi" w:hAnsiTheme="minorHAnsi" w:cstheme="minorHAnsi"/>
          <w:sz w:val="24"/>
        </w:rPr>
      </w:pPr>
    </w:p>
    <w:p w14:paraId="057D51AC" w14:textId="77777777" w:rsidR="00F221C1" w:rsidRPr="00245452" w:rsidRDefault="00F221C1" w:rsidP="00BB2C32">
      <w:pPr>
        <w:pStyle w:val="Nagwek1"/>
        <w:spacing w:before="0" w:after="0" w:line="276" w:lineRule="auto"/>
        <w:rPr>
          <w:rFonts w:asciiTheme="minorHAnsi" w:hAnsiTheme="minorHAnsi" w:cstheme="minorHAnsi"/>
          <w:szCs w:val="24"/>
        </w:rPr>
      </w:pPr>
      <w:bookmarkStart w:id="48" w:name="_Toc443981410"/>
      <w:bookmarkStart w:id="49" w:name="_Toc185493084"/>
      <w:r w:rsidRPr="00245452">
        <w:rPr>
          <w:rFonts w:asciiTheme="minorHAnsi" w:hAnsiTheme="minorHAnsi" w:cstheme="minorHAnsi"/>
          <w:szCs w:val="24"/>
        </w:rPr>
        <w:t>Sporządzanie i składanie ofert</w:t>
      </w:r>
      <w:bookmarkEnd w:id="47"/>
      <w:bookmarkEnd w:id="48"/>
      <w:bookmarkEnd w:id="49"/>
    </w:p>
    <w:p w14:paraId="33B2D919"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50" w:name="_Ref255213517"/>
      <w:bookmarkStart w:id="51" w:name="_Toc185493085"/>
      <w:r w:rsidRPr="00245452">
        <w:rPr>
          <w:rFonts w:asciiTheme="minorHAnsi" w:hAnsiTheme="minorHAnsi" w:cstheme="minorHAnsi"/>
          <w:sz w:val="24"/>
          <w:szCs w:val="24"/>
        </w:rPr>
        <w:t>Dokumenty składające się na ofertę</w:t>
      </w:r>
      <w:bookmarkEnd w:id="50"/>
      <w:bookmarkEnd w:id="51"/>
    </w:p>
    <w:p w14:paraId="6F3F74F6" w14:textId="77777777" w:rsidR="00F221C1" w:rsidRPr="00245452" w:rsidRDefault="00F221C1" w:rsidP="00BB2C32">
      <w:pPr>
        <w:spacing w:line="276" w:lineRule="auto"/>
        <w:rPr>
          <w:rFonts w:asciiTheme="minorHAnsi" w:hAnsiTheme="minorHAnsi" w:cstheme="minorHAnsi"/>
          <w:sz w:val="24"/>
        </w:rPr>
      </w:pPr>
      <w:r w:rsidRPr="00245452">
        <w:rPr>
          <w:rFonts w:asciiTheme="minorHAnsi" w:hAnsiTheme="minorHAnsi" w:cstheme="minorHAnsi"/>
          <w:sz w:val="24"/>
        </w:rPr>
        <w:t>Oferta powinna zawierać następujące dokumenty:</w:t>
      </w:r>
    </w:p>
    <w:p w14:paraId="7076FC3F" w14:textId="6E62BC00" w:rsidR="00F221C1" w:rsidRPr="00245452" w:rsidRDefault="00F221C1" w:rsidP="00BB2C32">
      <w:pPr>
        <w:numPr>
          <w:ilvl w:val="0"/>
          <w:numId w:val="5"/>
        </w:numPr>
        <w:spacing w:line="276" w:lineRule="auto"/>
        <w:rPr>
          <w:rFonts w:asciiTheme="minorHAnsi" w:hAnsiTheme="minorHAnsi" w:cstheme="minorHAnsi"/>
          <w:sz w:val="24"/>
        </w:rPr>
      </w:pPr>
      <w:r w:rsidRPr="00245452">
        <w:rPr>
          <w:rFonts w:asciiTheme="minorHAnsi" w:hAnsiTheme="minorHAnsi" w:cstheme="minorHAnsi"/>
          <w:sz w:val="24"/>
        </w:rPr>
        <w:t xml:space="preserve">Wypełniony kompletny formularz oferty podpisany przez osoby uprawnione </w:t>
      </w:r>
      <w:r w:rsidRPr="00245452">
        <w:rPr>
          <w:rFonts w:asciiTheme="minorHAnsi" w:hAnsiTheme="minorHAnsi" w:cstheme="minorHAnsi"/>
          <w:sz w:val="24"/>
        </w:rPr>
        <w:br/>
        <w:t>do reprezentowania Wykonawcy</w:t>
      </w:r>
      <w:r w:rsidR="00DE58E8" w:rsidRPr="00245452">
        <w:rPr>
          <w:rFonts w:asciiTheme="minorHAnsi" w:hAnsiTheme="minorHAnsi" w:cstheme="minorHAnsi"/>
          <w:sz w:val="24"/>
        </w:rPr>
        <w:t xml:space="preserve"> </w:t>
      </w:r>
      <w:r w:rsidRPr="00245452">
        <w:rPr>
          <w:rFonts w:asciiTheme="minorHAnsi" w:hAnsiTheme="minorHAnsi" w:cstheme="minorHAnsi"/>
          <w:sz w:val="24"/>
        </w:rPr>
        <w:t xml:space="preserve">– Załącznik nr 1 do SWZ; </w:t>
      </w:r>
      <w:bookmarkStart w:id="52" w:name="_Hlk130199294"/>
      <w:r w:rsidRPr="00245452">
        <w:rPr>
          <w:rFonts w:asciiTheme="minorHAnsi" w:hAnsiTheme="minorHAnsi" w:cstheme="minorHAnsi"/>
          <w:sz w:val="24"/>
        </w:rPr>
        <w:t>Jeżeli uprawnienie takie nie wynika z właściwego rejestru, to Wykonawca zobowiązany jest załączyć do oferty stosowny dokument lub pełnomocnictwo, potwierdzające umocowanie do reprezentowania Wykonawcy</w:t>
      </w:r>
      <w:bookmarkEnd w:id="52"/>
      <w:r w:rsidRPr="00245452">
        <w:rPr>
          <w:rFonts w:asciiTheme="minorHAnsi" w:hAnsiTheme="minorHAnsi" w:cstheme="minorHAnsi"/>
          <w:sz w:val="24"/>
        </w:rPr>
        <w:t>,</w:t>
      </w:r>
    </w:p>
    <w:p w14:paraId="3AE8F4ED" w14:textId="14489E66" w:rsidR="00F221C1" w:rsidRPr="00245452" w:rsidRDefault="00D20741" w:rsidP="00BB2C32">
      <w:pPr>
        <w:numPr>
          <w:ilvl w:val="0"/>
          <w:numId w:val="5"/>
        </w:numPr>
        <w:spacing w:line="276" w:lineRule="auto"/>
        <w:rPr>
          <w:rFonts w:asciiTheme="minorHAnsi" w:hAnsiTheme="minorHAnsi" w:cstheme="minorHAnsi"/>
          <w:sz w:val="24"/>
        </w:rPr>
      </w:pPr>
      <w:bookmarkStart w:id="53" w:name="_Ref271031620"/>
      <w:bookmarkStart w:id="54" w:name="_Ref255218678"/>
      <w:r w:rsidRPr="00245452">
        <w:rPr>
          <w:rFonts w:asciiTheme="minorHAnsi" w:hAnsiTheme="minorHAnsi" w:cstheme="minorHAnsi"/>
          <w:sz w:val="24"/>
        </w:rPr>
        <w:t>P</w:t>
      </w:r>
      <w:r w:rsidR="00F221C1" w:rsidRPr="00245452">
        <w:rPr>
          <w:rFonts w:asciiTheme="minorHAnsi" w:hAnsiTheme="minorHAnsi" w:cstheme="minorHAnsi"/>
          <w:sz w:val="24"/>
        </w:rPr>
        <w:t>ełnomocnictwo osoby reprezentującej Wykonawcę w postępowaniu, jeśli Wykonawca zamierza działać przez pełnomocnika,</w:t>
      </w:r>
      <w:bookmarkEnd w:id="53"/>
    </w:p>
    <w:p w14:paraId="160903BD"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55" w:name="_Toc185493086"/>
      <w:bookmarkEnd w:id="54"/>
      <w:r w:rsidRPr="00245452">
        <w:rPr>
          <w:rFonts w:asciiTheme="minorHAnsi" w:hAnsiTheme="minorHAnsi" w:cstheme="minorHAnsi"/>
          <w:sz w:val="24"/>
          <w:szCs w:val="24"/>
        </w:rPr>
        <w:t>Sposób przygotowania i wypełnienia dokumentów</w:t>
      </w:r>
      <w:bookmarkEnd w:id="55"/>
    </w:p>
    <w:p w14:paraId="72E122C1" w14:textId="77777777" w:rsidR="00F221C1" w:rsidRPr="00245452" w:rsidRDefault="00F221C1" w:rsidP="00BB2C32">
      <w:pPr>
        <w:spacing w:line="276" w:lineRule="auto"/>
        <w:rPr>
          <w:rFonts w:asciiTheme="minorHAnsi" w:hAnsiTheme="minorHAnsi" w:cstheme="minorHAnsi"/>
          <w:sz w:val="24"/>
        </w:rPr>
      </w:pPr>
      <w:r w:rsidRPr="00245452">
        <w:rPr>
          <w:rFonts w:asciiTheme="minorHAnsi" w:hAnsiTheme="minorHAnsi" w:cstheme="minorHAnsi"/>
          <w:sz w:val="24"/>
        </w:rPr>
        <w:t>Dokumenty, o których mowa w punkcie 11.1. powinny być:</w:t>
      </w:r>
    </w:p>
    <w:p w14:paraId="41FF2FB0" w14:textId="77777777" w:rsidR="00F221C1" w:rsidRPr="00245452" w:rsidRDefault="00F221C1" w:rsidP="00BB2C32">
      <w:pPr>
        <w:numPr>
          <w:ilvl w:val="0"/>
          <w:numId w:val="6"/>
        </w:numPr>
        <w:spacing w:line="276" w:lineRule="auto"/>
        <w:rPr>
          <w:rFonts w:asciiTheme="minorHAnsi" w:hAnsiTheme="minorHAnsi" w:cstheme="minorHAnsi"/>
          <w:sz w:val="24"/>
        </w:rPr>
      </w:pPr>
      <w:r w:rsidRPr="00245452">
        <w:rPr>
          <w:rFonts w:asciiTheme="minorHAnsi" w:hAnsiTheme="minorHAnsi" w:cstheme="minorHAnsi"/>
          <w:sz w:val="24"/>
        </w:rPr>
        <w:t xml:space="preserve">wypełnione przez Wykonawcę ściśle według warunków i postanowień zawartych </w:t>
      </w:r>
      <w:r w:rsidRPr="00245452">
        <w:rPr>
          <w:rFonts w:asciiTheme="minorHAnsi" w:hAnsiTheme="minorHAnsi" w:cstheme="minorHAnsi"/>
          <w:sz w:val="24"/>
        </w:rPr>
        <w:br/>
        <w:t>w SWZ; w przypadku, gdy jakakolwiek część powyższych dokumentów nie dotyczy Wykonawcy wpisuje on „nie dotyczy”; wszystkie dokonane poprawki lub korekty błędów winny być parafowane przez osoby podpisujące dokumenty,</w:t>
      </w:r>
    </w:p>
    <w:p w14:paraId="685F739D" w14:textId="2EB21FD0" w:rsidR="00F221C1" w:rsidRPr="00245452" w:rsidRDefault="00F221C1" w:rsidP="00BB2C32">
      <w:pPr>
        <w:numPr>
          <w:ilvl w:val="0"/>
          <w:numId w:val="6"/>
        </w:numPr>
        <w:spacing w:line="276" w:lineRule="auto"/>
        <w:rPr>
          <w:rFonts w:asciiTheme="minorHAnsi" w:hAnsiTheme="minorHAnsi" w:cstheme="minorHAnsi"/>
          <w:sz w:val="24"/>
        </w:rPr>
      </w:pPr>
      <w:r w:rsidRPr="00245452">
        <w:rPr>
          <w:rFonts w:asciiTheme="minorHAnsi" w:hAnsiTheme="minorHAnsi" w:cstheme="minorHAnsi"/>
          <w:sz w:val="24"/>
        </w:rPr>
        <w:t xml:space="preserve">oferta wraz ze wszystkimi załącznikami musi być podpisana przez osoby uprawnione do reprezentowania Wykonawcy lub pełnomocnika upoważnionego </w:t>
      </w:r>
      <w:r w:rsidR="00BB2C32" w:rsidRPr="00245452">
        <w:rPr>
          <w:rFonts w:asciiTheme="minorHAnsi" w:hAnsiTheme="minorHAnsi" w:cstheme="minorHAnsi"/>
          <w:sz w:val="24"/>
        </w:rPr>
        <w:br/>
      </w:r>
      <w:r w:rsidRPr="00245452">
        <w:rPr>
          <w:rFonts w:asciiTheme="minorHAnsi" w:hAnsiTheme="minorHAnsi" w:cstheme="minorHAnsi"/>
          <w:sz w:val="24"/>
        </w:rPr>
        <w:t>do reprezentowania Wykonawcy;</w:t>
      </w:r>
    </w:p>
    <w:p w14:paraId="74FE8711" w14:textId="450861C7" w:rsidR="00DE58E8" w:rsidRPr="00245452" w:rsidRDefault="00DE58E8" w:rsidP="00BB2C32">
      <w:pPr>
        <w:numPr>
          <w:ilvl w:val="0"/>
          <w:numId w:val="6"/>
        </w:numPr>
        <w:spacing w:line="276" w:lineRule="auto"/>
        <w:rPr>
          <w:rFonts w:asciiTheme="minorHAnsi" w:hAnsiTheme="minorHAnsi" w:cstheme="minorHAnsi"/>
          <w:sz w:val="24"/>
        </w:rPr>
      </w:pPr>
      <w:bookmarkStart w:id="56" w:name="_Ref255217220"/>
      <w:r w:rsidRPr="00245452">
        <w:rPr>
          <w:rFonts w:asciiTheme="minorHAnsi" w:hAnsiTheme="minorHAnsi" w:cstheme="minorHAnsi"/>
          <w:sz w:val="24"/>
        </w:rPr>
        <w:t xml:space="preserve">Dokumenty powinny być </w:t>
      </w:r>
      <w:r w:rsidRPr="00245452">
        <w:rPr>
          <w:rFonts w:asciiTheme="minorHAnsi" w:hAnsiTheme="minorHAnsi" w:cstheme="minorHAnsi"/>
          <w:b/>
          <w:bCs/>
          <w:sz w:val="24"/>
        </w:rPr>
        <w:t xml:space="preserve">doręczone drogą elektroniczną na adres: </w:t>
      </w:r>
      <w:r w:rsidR="003C40DE" w:rsidRPr="00245452">
        <w:rPr>
          <w:rFonts w:asciiTheme="minorHAnsi" w:hAnsiTheme="minorHAnsi" w:cstheme="minorHAnsi"/>
          <w:b/>
          <w:bCs/>
          <w:sz w:val="24"/>
        </w:rPr>
        <w:t>d.brachman@invest-park.com.pl</w:t>
      </w:r>
      <w:r w:rsidRPr="00245452">
        <w:rPr>
          <w:rFonts w:asciiTheme="minorHAnsi" w:hAnsiTheme="minorHAnsi" w:cstheme="minorHAnsi"/>
          <w:sz w:val="24"/>
        </w:rPr>
        <w:t xml:space="preserve">, </w:t>
      </w:r>
      <w:r w:rsidRPr="00245452">
        <w:rPr>
          <w:rFonts w:asciiTheme="minorHAnsi" w:hAnsiTheme="minorHAnsi" w:cstheme="minorHAnsi"/>
          <w:b/>
          <w:sz w:val="24"/>
        </w:rPr>
        <w:t>w formie:</w:t>
      </w:r>
    </w:p>
    <w:p w14:paraId="63907B94" w14:textId="77777777" w:rsidR="00DE58E8" w:rsidRPr="00245452" w:rsidRDefault="00DE58E8" w:rsidP="00BB2C32">
      <w:pPr>
        <w:spacing w:line="276" w:lineRule="auto"/>
        <w:ind w:left="708"/>
        <w:rPr>
          <w:rFonts w:asciiTheme="minorHAnsi" w:hAnsiTheme="minorHAnsi" w:cstheme="minorHAnsi"/>
          <w:bCs/>
          <w:sz w:val="24"/>
        </w:rPr>
      </w:pPr>
      <w:r w:rsidRPr="00245452">
        <w:rPr>
          <w:rFonts w:asciiTheme="minorHAnsi" w:hAnsiTheme="minorHAnsi" w:cstheme="minorHAnsi"/>
          <w:b/>
          <w:sz w:val="24"/>
        </w:rPr>
        <w:t xml:space="preserve">• </w:t>
      </w:r>
      <w:r w:rsidRPr="00245452">
        <w:rPr>
          <w:rFonts w:asciiTheme="minorHAnsi" w:hAnsiTheme="minorHAnsi" w:cstheme="minorHAnsi"/>
          <w:bCs/>
          <w:sz w:val="24"/>
        </w:rPr>
        <w:t>skanów podpisanych dokumentów (</w:t>
      </w:r>
      <w:r w:rsidRPr="00245452">
        <w:rPr>
          <w:rFonts w:asciiTheme="minorHAnsi" w:hAnsiTheme="minorHAnsi" w:cstheme="minorHAnsi"/>
          <w:b/>
          <w:sz w:val="24"/>
          <w:u w:val="single"/>
        </w:rPr>
        <w:t>oferta zaszyfrowana, zabezpieczona przed otwarciem hasłem</w:t>
      </w:r>
      <w:r w:rsidRPr="00245452">
        <w:rPr>
          <w:rFonts w:asciiTheme="minorHAnsi" w:hAnsiTheme="minorHAnsi" w:cstheme="minorHAnsi"/>
          <w:bCs/>
          <w:sz w:val="24"/>
        </w:rPr>
        <w:t xml:space="preserve"> np. paczka dokumentów w programie zip-7).</w:t>
      </w:r>
    </w:p>
    <w:p w14:paraId="38E1C5E4" w14:textId="77777777" w:rsidR="00DE58E8" w:rsidRPr="00245452" w:rsidRDefault="00DE58E8" w:rsidP="00BB2C32">
      <w:pPr>
        <w:spacing w:line="276" w:lineRule="auto"/>
        <w:ind w:left="708"/>
        <w:rPr>
          <w:rFonts w:asciiTheme="minorHAnsi" w:hAnsiTheme="minorHAnsi" w:cstheme="minorHAnsi"/>
          <w:bCs/>
          <w:sz w:val="24"/>
        </w:rPr>
      </w:pPr>
      <w:r w:rsidRPr="00245452">
        <w:rPr>
          <w:rFonts w:asciiTheme="minorHAnsi" w:hAnsiTheme="minorHAnsi" w:cstheme="minorHAnsi"/>
          <w:bCs/>
          <w:sz w:val="24"/>
        </w:rPr>
        <w:t>lub</w:t>
      </w:r>
    </w:p>
    <w:p w14:paraId="48718F99" w14:textId="77777777" w:rsidR="00DE58E8" w:rsidRPr="00245452" w:rsidRDefault="00DE58E8" w:rsidP="00BB2C32">
      <w:pPr>
        <w:spacing w:line="276" w:lineRule="auto"/>
        <w:ind w:left="708"/>
        <w:rPr>
          <w:rFonts w:asciiTheme="minorHAnsi" w:hAnsiTheme="minorHAnsi" w:cstheme="minorHAnsi"/>
          <w:bCs/>
          <w:sz w:val="24"/>
        </w:rPr>
      </w:pPr>
      <w:r w:rsidRPr="00245452">
        <w:rPr>
          <w:rFonts w:asciiTheme="minorHAnsi" w:hAnsiTheme="minorHAnsi" w:cstheme="minorHAnsi"/>
          <w:bCs/>
          <w:sz w:val="24"/>
        </w:rPr>
        <w:t>• dokumentów elektronicznych podpisanych kwalifikowanym podpisem elektronicznym lub podpisem zaufanym (</w:t>
      </w:r>
      <w:r w:rsidRPr="00245452">
        <w:rPr>
          <w:rFonts w:asciiTheme="minorHAnsi" w:hAnsiTheme="minorHAnsi" w:cstheme="minorHAnsi"/>
          <w:b/>
          <w:sz w:val="24"/>
          <w:u w:val="single"/>
        </w:rPr>
        <w:t>oferta zaszyfrowana, zabezpieczona przed otwarciem hasłem</w:t>
      </w:r>
      <w:r w:rsidRPr="00245452">
        <w:rPr>
          <w:rFonts w:asciiTheme="minorHAnsi" w:hAnsiTheme="minorHAnsi" w:cstheme="minorHAnsi"/>
          <w:bCs/>
          <w:sz w:val="24"/>
        </w:rPr>
        <w:t xml:space="preserve"> np. paczka dokumentów w programie zip-7).</w:t>
      </w:r>
    </w:p>
    <w:p w14:paraId="479EBD45" w14:textId="77777777" w:rsidR="00DE58E8" w:rsidRPr="00245452" w:rsidRDefault="00DE58E8" w:rsidP="00BB2C32">
      <w:pPr>
        <w:spacing w:line="276" w:lineRule="auto"/>
        <w:ind w:left="708"/>
        <w:rPr>
          <w:rFonts w:asciiTheme="minorHAnsi" w:hAnsiTheme="minorHAnsi" w:cstheme="minorHAnsi"/>
          <w:bCs/>
          <w:sz w:val="24"/>
        </w:rPr>
      </w:pPr>
      <w:r w:rsidRPr="00245452">
        <w:rPr>
          <w:rFonts w:asciiTheme="minorHAnsi" w:hAnsiTheme="minorHAnsi" w:cstheme="minorHAnsi"/>
          <w:bCs/>
          <w:sz w:val="24"/>
        </w:rPr>
        <w:t xml:space="preserve">Tytuł wiadomości, która będzie zawierała ofertę:   </w:t>
      </w:r>
    </w:p>
    <w:p w14:paraId="2FCFCDFE" w14:textId="5EC60AC1" w:rsidR="00DE58E8" w:rsidRPr="00245452" w:rsidRDefault="00DE58E8" w:rsidP="00BB2C32">
      <w:pPr>
        <w:spacing w:line="276" w:lineRule="auto"/>
        <w:ind w:left="708"/>
        <w:jc w:val="center"/>
        <w:rPr>
          <w:rFonts w:asciiTheme="minorHAnsi" w:hAnsiTheme="minorHAnsi" w:cstheme="minorHAnsi"/>
          <w:b/>
          <w:sz w:val="24"/>
        </w:rPr>
      </w:pPr>
      <w:r w:rsidRPr="00245452">
        <w:rPr>
          <w:rFonts w:asciiTheme="minorHAnsi" w:hAnsiTheme="minorHAnsi" w:cstheme="minorHAnsi"/>
          <w:b/>
          <w:sz w:val="24"/>
        </w:rPr>
        <w:t xml:space="preserve">„Oferta </w:t>
      </w:r>
      <w:r w:rsidR="00BB2C32" w:rsidRPr="00245452">
        <w:rPr>
          <w:rFonts w:asciiTheme="minorHAnsi" w:hAnsiTheme="minorHAnsi" w:cstheme="minorHAnsi"/>
          <w:b/>
          <w:sz w:val="24"/>
        </w:rPr>
        <w:t>finansowanie</w:t>
      </w:r>
      <w:r w:rsidRPr="00245452">
        <w:rPr>
          <w:rFonts w:asciiTheme="minorHAnsi" w:hAnsiTheme="minorHAnsi" w:cstheme="minorHAnsi"/>
          <w:b/>
          <w:sz w:val="24"/>
        </w:rPr>
        <w:t xml:space="preserve"> </w:t>
      </w:r>
      <w:r w:rsidR="00FF626D" w:rsidRPr="00245452">
        <w:rPr>
          <w:rFonts w:asciiTheme="minorHAnsi" w:hAnsiTheme="minorHAnsi" w:cstheme="minorHAnsi"/>
          <w:b/>
          <w:sz w:val="24"/>
        </w:rPr>
        <w:t>dost</w:t>
      </w:r>
      <w:r w:rsidR="00D20741" w:rsidRPr="00245452">
        <w:rPr>
          <w:rFonts w:asciiTheme="minorHAnsi" w:hAnsiTheme="minorHAnsi" w:cstheme="minorHAnsi"/>
          <w:b/>
          <w:sz w:val="24"/>
        </w:rPr>
        <w:t>a</w:t>
      </w:r>
      <w:r w:rsidR="00FF626D" w:rsidRPr="00245452">
        <w:rPr>
          <w:rFonts w:asciiTheme="minorHAnsi" w:hAnsiTheme="minorHAnsi" w:cstheme="minorHAnsi"/>
          <w:b/>
          <w:sz w:val="24"/>
        </w:rPr>
        <w:t>w</w:t>
      </w:r>
      <w:r w:rsidR="00BB2C32" w:rsidRPr="00245452">
        <w:rPr>
          <w:rFonts w:asciiTheme="minorHAnsi" w:hAnsiTheme="minorHAnsi" w:cstheme="minorHAnsi"/>
          <w:b/>
          <w:sz w:val="24"/>
        </w:rPr>
        <w:t>y</w:t>
      </w:r>
      <w:r w:rsidRPr="00245452">
        <w:rPr>
          <w:rFonts w:asciiTheme="minorHAnsi" w:hAnsiTheme="minorHAnsi" w:cstheme="minorHAnsi"/>
          <w:b/>
          <w:sz w:val="24"/>
        </w:rPr>
        <w:t xml:space="preserve"> samochod</w:t>
      </w:r>
      <w:r w:rsidR="00DC212C" w:rsidRPr="00245452">
        <w:rPr>
          <w:rFonts w:asciiTheme="minorHAnsi" w:hAnsiTheme="minorHAnsi" w:cstheme="minorHAnsi"/>
          <w:b/>
          <w:sz w:val="24"/>
        </w:rPr>
        <w:t>u</w:t>
      </w:r>
      <w:r w:rsidRPr="00245452">
        <w:rPr>
          <w:rFonts w:asciiTheme="minorHAnsi" w:hAnsiTheme="minorHAnsi" w:cstheme="minorHAnsi"/>
          <w:b/>
          <w:sz w:val="24"/>
        </w:rPr>
        <w:t xml:space="preserve"> </w:t>
      </w:r>
      <w:r w:rsidR="00BB2C32" w:rsidRPr="00245452">
        <w:rPr>
          <w:rFonts w:asciiTheme="minorHAnsi" w:hAnsiTheme="minorHAnsi" w:cstheme="minorHAnsi"/>
          <w:b/>
          <w:sz w:val="24"/>
        </w:rPr>
        <w:t>osobowego</w:t>
      </w:r>
      <w:r w:rsidRPr="00245452">
        <w:rPr>
          <w:rFonts w:asciiTheme="minorHAnsi" w:hAnsiTheme="minorHAnsi" w:cstheme="minorHAnsi"/>
          <w:b/>
          <w:sz w:val="24"/>
        </w:rPr>
        <w:t xml:space="preserve"> </w:t>
      </w:r>
      <w:r w:rsidR="00BB2C32" w:rsidRPr="00245452">
        <w:rPr>
          <w:rFonts w:asciiTheme="minorHAnsi" w:hAnsiTheme="minorHAnsi" w:cstheme="minorHAnsi"/>
          <w:b/>
          <w:sz w:val="24"/>
        </w:rPr>
        <w:t>dla</w:t>
      </w:r>
      <w:r w:rsidRPr="00245452">
        <w:rPr>
          <w:rFonts w:asciiTheme="minorHAnsi" w:hAnsiTheme="minorHAnsi" w:cstheme="minorHAnsi"/>
          <w:b/>
          <w:sz w:val="24"/>
        </w:rPr>
        <w:t xml:space="preserve"> WSSE </w:t>
      </w:r>
      <w:r w:rsidR="00E42AC5" w:rsidRPr="00245452">
        <w:rPr>
          <w:rFonts w:asciiTheme="minorHAnsi" w:hAnsiTheme="minorHAnsi" w:cstheme="minorHAnsi"/>
          <w:b/>
          <w:sz w:val="24"/>
        </w:rPr>
        <w:t>„</w:t>
      </w:r>
      <w:r w:rsidRPr="00245452">
        <w:rPr>
          <w:rFonts w:asciiTheme="minorHAnsi" w:hAnsiTheme="minorHAnsi" w:cstheme="minorHAnsi"/>
          <w:b/>
          <w:sz w:val="24"/>
        </w:rPr>
        <w:t>INVEST</w:t>
      </w:r>
      <w:r w:rsidR="00E42AC5" w:rsidRPr="00245452">
        <w:rPr>
          <w:rFonts w:asciiTheme="minorHAnsi" w:hAnsiTheme="minorHAnsi" w:cstheme="minorHAnsi"/>
          <w:b/>
          <w:sz w:val="24"/>
        </w:rPr>
        <w:t>-</w:t>
      </w:r>
      <w:r w:rsidRPr="00245452">
        <w:rPr>
          <w:rFonts w:asciiTheme="minorHAnsi" w:hAnsiTheme="minorHAnsi" w:cstheme="minorHAnsi"/>
          <w:b/>
          <w:sz w:val="24"/>
        </w:rPr>
        <w:t xml:space="preserve">PARK” </w:t>
      </w:r>
      <w:r w:rsidR="00E42AC5" w:rsidRPr="00245452">
        <w:rPr>
          <w:rFonts w:asciiTheme="minorHAnsi" w:hAnsiTheme="minorHAnsi" w:cstheme="minorHAnsi"/>
          <w:b/>
          <w:sz w:val="24"/>
        </w:rPr>
        <w:br/>
      </w:r>
      <w:r w:rsidRPr="00245452">
        <w:rPr>
          <w:rFonts w:asciiTheme="minorHAnsi" w:hAnsiTheme="minorHAnsi" w:cstheme="minorHAnsi"/>
          <w:b/>
          <w:sz w:val="24"/>
        </w:rPr>
        <w:t>sp. z o.o.</w:t>
      </w:r>
      <w:r w:rsidR="00BB2C32" w:rsidRPr="00245452">
        <w:rPr>
          <w:rFonts w:asciiTheme="minorHAnsi" w:hAnsiTheme="minorHAnsi" w:cstheme="minorHAnsi"/>
          <w:b/>
          <w:sz w:val="24"/>
        </w:rPr>
        <w:t xml:space="preserve"> w formie leasingu operacyjnego</w:t>
      </w:r>
      <w:r w:rsidR="00D20741" w:rsidRPr="00245452">
        <w:rPr>
          <w:rFonts w:asciiTheme="minorHAnsi" w:hAnsiTheme="minorHAnsi" w:cstheme="minorHAnsi"/>
          <w:b/>
          <w:sz w:val="24"/>
        </w:rPr>
        <w:t>”</w:t>
      </w:r>
    </w:p>
    <w:p w14:paraId="521E5F84" w14:textId="77777777" w:rsidR="00DE58E8" w:rsidRPr="00245452" w:rsidRDefault="00DE58E8" w:rsidP="00BB2C32">
      <w:pPr>
        <w:numPr>
          <w:ilvl w:val="0"/>
          <w:numId w:val="6"/>
        </w:numPr>
        <w:tabs>
          <w:tab w:val="clear" w:pos="720"/>
        </w:tabs>
        <w:spacing w:line="276" w:lineRule="auto"/>
        <w:rPr>
          <w:rFonts w:asciiTheme="minorHAnsi" w:hAnsiTheme="minorHAnsi" w:cstheme="minorHAnsi"/>
          <w:sz w:val="24"/>
        </w:rPr>
      </w:pPr>
      <w:r w:rsidRPr="00245452">
        <w:rPr>
          <w:rFonts w:asciiTheme="minorHAnsi" w:hAnsiTheme="minorHAnsi" w:cstheme="minorHAnsi"/>
          <w:sz w:val="24"/>
        </w:rPr>
        <w:lastRenderedPageBreak/>
        <w:t>Wszelkie koszty związane ze sporządzeniem i przedłożeniem oferty Zamawiającemu ponosi Wykonawca, niezależnie od wyniku niniejszego postępowania.</w:t>
      </w:r>
    </w:p>
    <w:p w14:paraId="593AB47B"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57" w:name="_Toc185493087"/>
      <w:r w:rsidRPr="00245452">
        <w:rPr>
          <w:rFonts w:asciiTheme="minorHAnsi" w:hAnsiTheme="minorHAnsi" w:cstheme="minorHAnsi"/>
          <w:sz w:val="24"/>
          <w:szCs w:val="24"/>
        </w:rPr>
        <w:t>Termin i miejsce składania ofert</w:t>
      </w:r>
      <w:bookmarkEnd w:id="56"/>
      <w:bookmarkEnd w:id="57"/>
    </w:p>
    <w:p w14:paraId="1884552F" w14:textId="24DC7C7F" w:rsidR="00DE58E8" w:rsidRPr="00245452" w:rsidRDefault="00DE58E8" w:rsidP="00BB2C32">
      <w:pPr>
        <w:pStyle w:val="Akapitzlist"/>
        <w:numPr>
          <w:ilvl w:val="0"/>
          <w:numId w:val="44"/>
        </w:numPr>
        <w:spacing w:before="0" w:beforeAutospacing="0" w:after="0" w:afterAutospacing="0" w:line="276" w:lineRule="auto"/>
        <w:jc w:val="both"/>
        <w:rPr>
          <w:rFonts w:asciiTheme="minorHAnsi" w:hAnsiTheme="minorHAnsi" w:cstheme="minorHAnsi"/>
        </w:rPr>
      </w:pPr>
      <w:r w:rsidRPr="00245452">
        <w:rPr>
          <w:rFonts w:asciiTheme="minorHAnsi" w:hAnsiTheme="minorHAnsi" w:cstheme="minorHAnsi"/>
        </w:rPr>
        <w:t xml:space="preserve">Ofertę należy doręczyć Zamawiającemu do dnia </w:t>
      </w:r>
      <w:r w:rsidR="00F14742" w:rsidRPr="00F14742">
        <w:rPr>
          <w:rFonts w:asciiTheme="minorHAnsi" w:hAnsiTheme="minorHAnsi" w:cstheme="minorHAnsi"/>
          <w:b/>
        </w:rPr>
        <w:t>13.03.2025r.</w:t>
      </w:r>
      <w:r w:rsidRPr="00245452">
        <w:rPr>
          <w:rFonts w:asciiTheme="minorHAnsi" w:hAnsiTheme="minorHAnsi" w:cstheme="minorHAnsi"/>
          <w:b/>
        </w:rPr>
        <w:t>r.</w:t>
      </w:r>
      <w:r w:rsidRPr="00245452">
        <w:rPr>
          <w:rFonts w:asciiTheme="minorHAnsi" w:hAnsiTheme="minorHAnsi" w:cstheme="minorHAnsi"/>
        </w:rPr>
        <w:t xml:space="preserve"> do godziny </w:t>
      </w:r>
      <w:r w:rsidRPr="00245452">
        <w:rPr>
          <w:rFonts w:asciiTheme="minorHAnsi" w:hAnsiTheme="minorHAnsi" w:cstheme="minorHAnsi"/>
          <w:b/>
        </w:rPr>
        <w:t>10:00</w:t>
      </w:r>
      <w:r w:rsidRPr="00245452">
        <w:rPr>
          <w:rFonts w:asciiTheme="minorHAnsi" w:hAnsiTheme="minorHAnsi" w:cstheme="minorHAnsi"/>
        </w:rPr>
        <w:t xml:space="preserve">, </w:t>
      </w:r>
      <w:bookmarkStart w:id="58" w:name="_Hlk158289264"/>
      <w:r w:rsidRPr="00245452">
        <w:rPr>
          <w:rFonts w:asciiTheme="minorHAnsi" w:hAnsiTheme="minorHAnsi" w:cstheme="minorHAnsi"/>
        </w:rPr>
        <w:br/>
      </w:r>
      <w:r w:rsidRPr="00245452">
        <w:rPr>
          <w:rFonts w:asciiTheme="minorHAnsi" w:hAnsiTheme="minorHAnsi" w:cstheme="minorHAnsi"/>
          <w:b/>
          <w:bCs/>
        </w:rPr>
        <w:t xml:space="preserve">na adres e-mail: </w:t>
      </w:r>
      <w:r w:rsidR="00DC36F9" w:rsidRPr="00245452">
        <w:rPr>
          <w:rFonts w:asciiTheme="minorHAnsi" w:hAnsiTheme="minorHAnsi" w:cstheme="minorHAnsi"/>
          <w:b/>
          <w:bCs/>
        </w:rPr>
        <w:t>d.brachman@invest-park.com.pl</w:t>
      </w:r>
      <w:r w:rsidRPr="00245452">
        <w:rPr>
          <w:rFonts w:asciiTheme="minorHAnsi" w:hAnsiTheme="minorHAnsi" w:cstheme="minorHAnsi"/>
          <w:b/>
        </w:rPr>
        <w:t>, w postaci lub formie elektronicznej tj.:</w:t>
      </w:r>
    </w:p>
    <w:p w14:paraId="27C4B9A0" w14:textId="77777777" w:rsidR="00DE58E8" w:rsidRPr="00245452" w:rsidRDefault="00DE58E8" w:rsidP="00BB2C32">
      <w:pPr>
        <w:spacing w:line="276" w:lineRule="auto"/>
        <w:ind w:left="851" w:hanging="284"/>
        <w:rPr>
          <w:rFonts w:asciiTheme="minorHAnsi" w:hAnsiTheme="minorHAnsi" w:cstheme="minorHAnsi"/>
          <w:bCs/>
          <w:sz w:val="24"/>
        </w:rPr>
      </w:pPr>
      <w:r w:rsidRPr="00245452">
        <w:rPr>
          <w:rFonts w:asciiTheme="minorHAnsi" w:hAnsiTheme="minorHAnsi" w:cstheme="minorHAnsi"/>
          <w:b/>
          <w:sz w:val="24"/>
        </w:rPr>
        <w:t xml:space="preserve">• </w:t>
      </w:r>
      <w:r w:rsidRPr="00245452">
        <w:rPr>
          <w:rFonts w:asciiTheme="minorHAnsi" w:hAnsiTheme="minorHAnsi" w:cstheme="minorHAnsi"/>
          <w:bCs/>
          <w:sz w:val="24"/>
        </w:rPr>
        <w:t>skanów podpisanych dokumentów (</w:t>
      </w:r>
      <w:r w:rsidRPr="00245452">
        <w:rPr>
          <w:rFonts w:asciiTheme="minorHAnsi" w:hAnsiTheme="minorHAnsi" w:cstheme="minorHAnsi"/>
          <w:b/>
          <w:sz w:val="24"/>
          <w:u w:val="single"/>
        </w:rPr>
        <w:t>oferta zaszyfrowana, zabezpieczona przed otwarciem hasłem</w:t>
      </w:r>
      <w:r w:rsidRPr="00245452">
        <w:rPr>
          <w:rFonts w:asciiTheme="minorHAnsi" w:hAnsiTheme="minorHAnsi" w:cstheme="minorHAnsi"/>
          <w:bCs/>
          <w:sz w:val="24"/>
        </w:rPr>
        <w:t xml:space="preserve"> np. paczka dokumentów w programie zip-7)</w:t>
      </w:r>
    </w:p>
    <w:p w14:paraId="411208E4" w14:textId="77777777" w:rsidR="00DE58E8" w:rsidRPr="00245452" w:rsidRDefault="00DE58E8" w:rsidP="00BB2C32">
      <w:pPr>
        <w:spacing w:line="276" w:lineRule="auto"/>
        <w:ind w:left="851" w:hanging="284"/>
        <w:rPr>
          <w:rFonts w:asciiTheme="minorHAnsi" w:hAnsiTheme="minorHAnsi" w:cstheme="minorHAnsi"/>
          <w:bCs/>
          <w:sz w:val="24"/>
        </w:rPr>
      </w:pPr>
      <w:r w:rsidRPr="00245452">
        <w:rPr>
          <w:rFonts w:asciiTheme="minorHAnsi" w:hAnsiTheme="minorHAnsi" w:cstheme="minorHAnsi"/>
          <w:b/>
          <w:sz w:val="24"/>
        </w:rPr>
        <w:t>lub</w:t>
      </w:r>
    </w:p>
    <w:p w14:paraId="6BEBDD87" w14:textId="77777777" w:rsidR="00DE58E8" w:rsidRPr="00245452" w:rsidRDefault="00DE58E8" w:rsidP="00BB2C32">
      <w:pPr>
        <w:spacing w:line="276" w:lineRule="auto"/>
        <w:ind w:left="851" w:hanging="284"/>
        <w:rPr>
          <w:rFonts w:asciiTheme="minorHAnsi" w:hAnsiTheme="minorHAnsi" w:cstheme="minorHAnsi"/>
          <w:bCs/>
          <w:sz w:val="24"/>
        </w:rPr>
      </w:pPr>
      <w:r w:rsidRPr="00245452">
        <w:rPr>
          <w:rFonts w:asciiTheme="minorHAnsi" w:hAnsiTheme="minorHAnsi" w:cstheme="minorHAnsi"/>
          <w:bCs/>
          <w:sz w:val="24"/>
        </w:rPr>
        <w:t>• dokumentów elektronicznych podpisanych kwalifikowanym podpisem elektronicznym lub podpisem zaufanym (</w:t>
      </w:r>
      <w:r w:rsidRPr="00245452">
        <w:rPr>
          <w:rFonts w:asciiTheme="minorHAnsi" w:hAnsiTheme="minorHAnsi" w:cstheme="minorHAnsi"/>
          <w:b/>
          <w:sz w:val="24"/>
          <w:u w:val="single"/>
        </w:rPr>
        <w:t>oferta zaszyfrowana, zabezpieczona przed otwarciem hasłem</w:t>
      </w:r>
      <w:r w:rsidRPr="00245452">
        <w:rPr>
          <w:rFonts w:asciiTheme="minorHAnsi" w:hAnsiTheme="minorHAnsi" w:cstheme="minorHAnsi"/>
          <w:bCs/>
          <w:sz w:val="24"/>
        </w:rPr>
        <w:t xml:space="preserve"> np. paczka dokumentów w programie zip-7).</w:t>
      </w:r>
    </w:p>
    <w:bookmarkEnd w:id="58"/>
    <w:p w14:paraId="529E87EA" w14:textId="77777777" w:rsidR="00DE58E8" w:rsidRPr="00245452" w:rsidRDefault="00DE58E8" w:rsidP="00BB2C32">
      <w:pPr>
        <w:pStyle w:val="Akapitzlist"/>
        <w:numPr>
          <w:ilvl w:val="0"/>
          <w:numId w:val="44"/>
        </w:numPr>
        <w:spacing w:before="0" w:beforeAutospacing="0" w:after="0" w:afterAutospacing="0" w:line="276" w:lineRule="auto"/>
        <w:rPr>
          <w:rFonts w:asciiTheme="minorHAnsi" w:hAnsiTheme="minorHAnsi" w:cstheme="minorHAnsi"/>
          <w:bCs/>
        </w:rPr>
      </w:pPr>
      <w:r w:rsidRPr="00245452">
        <w:rPr>
          <w:rFonts w:asciiTheme="minorHAnsi" w:hAnsiTheme="minorHAnsi" w:cstheme="minorHAnsi"/>
          <w:bCs/>
        </w:rPr>
        <w:t xml:space="preserve">Tytuł wiadomości, która będzie zawierała ofertę:   </w:t>
      </w:r>
    </w:p>
    <w:p w14:paraId="30BC16C2" w14:textId="77777777" w:rsidR="00BB2C32" w:rsidRPr="00245452" w:rsidRDefault="00BB2C32" w:rsidP="00BB2C32">
      <w:pPr>
        <w:pStyle w:val="Akapitzlist"/>
        <w:spacing w:before="0" w:beforeAutospacing="0" w:after="0" w:afterAutospacing="0" w:line="276" w:lineRule="auto"/>
        <w:ind w:left="720"/>
        <w:jc w:val="center"/>
        <w:rPr>
          <w:rFonts w:asciiTheme="minorHAnsi" w:hAnsiTheme="minorHAnsi" w:cstheme="minorHAnsi"/>
          <w:b/>
        </w:rPr>
      </w:pPr>
      <w:r w:rsidRPr="00245452">
        <w:rPr>
          <w:rFonts w:asciiTheme="minorHAnsi" w:hAnsiTheme="minorHAnsi" w:cstheme="minorHAnsi"/>
          <w:b/>
        </w:rPr>
        <w:t xml:space="preserve">„Oferta finansowanie dostawy samochodu osobowego dla WSSE „INVEST-PARK” </w:t>
      </w:r>
      <w:r w:rsidRPr="00245452">
        <w:rPr>
          <w:rFonts w:asciiTheme="minorHAnsi" w:hAnsiTheme="minorHAnsi" w:cstheme="minorHAnsi"/>
          <w:b/>
        </w:rPr>
        <w:br/>
        <w:t>sp. z o.o. w formie leasingu operacyjnego”</w:t>
      </w:r>
    </w:p>
    <w:p w14:paraId="43BE5233" w14:textId="77777777" w:rsidR="00AD4631" w:rsidRPr="00245452" w:rsidRDefault="00DE58E8" w:rsidP="00BB2C32">
      <w:pPr>
        <w:pStyle w:val="Akapitzlist"/>
        <w:numPr>
          <w:ilvl w:val="0"/>
          <w:numId w:val="44"/>
        </w:numPr>
        <w:spacing w:before="0" w:beforeAutospacing="0" w:after="0" w:afterAutospacing="0" w:line="276" w:lineRule="auto"/>
        <w:rPr>
          <w:rFonts w:asciiTheme="minorHAnsi" w:hAnsiTheme="minorHAnsi" w:cstheme="minorHAnsi"/>
          <w:b/>
        </w:rPr>
      </w:pPr>
      <w:r w:rsidRPr="00245452">
        <w:rPr>
          <w:rFonts w:asciiTheme="minorHAnsi" w:hAnsiTheme="minorHAnsi" w:cstheme="minorHAnsi"/>
          <w:bCs/>
        </w:rPr>
        <w:t>Oferta będzie uważana za złożoną jeżeli jej treść dotarła do Zamawiającego.</w:t>
      </w:r>
    </w:p>
    <w:p w14:paraId="1AC54E9A" w14:textId="0486D654" w:rsidR="00AD4631" w:rsidRPr="00245452" w:rsidRDefault="00DE58E8" w:rsidP="00BB2C32">
      <w:pPr>
        <w:pStyle w:val="Akapitzlist"/>
        <w:numPr>
          <w:ilvl w:val="0"/>
          <w:numId w:val="44"/>
        </w:numPr>
        <w:spacing w:before="0" w:beforeAutospacing="0" w:after="0" w:afterAutospacing="0" w:line="276" w:lineRule="auto"/>
        <w:jc w:val="both"/>
        <w:rPr>
          <w:rFonts w:asciiTheme="minorHAnsi" w:hAnsiTheme="minorHAnsi" w:cstheme="minorHAnsi"/>
          <w:b/>
        </w:rPr>
      </w:pPr>
      <w:r w:rsidRPr="00245452">
        <w:rPr>
          <w:rFonts w:asciiTheme="minorHAnsi" w:hAnsiTheme="minorHAnsi" w:cstheme="minorHAnsi"/>
        </w:rPr>
        <w:t xml:space="preserve">Oferta może być złożona tylko do upływu terminu składania ofert. </w:t>
      </w:r>
      <w:r w:rsidR="00AD4631" w:rsidRPr="00245452">
        <w:rPr>
          <w:rFonts w:asciiTheme="minorHAnsi" w:hAnsiTheme="minorHAnsi" w:cstheme="minorHAnsi"/>
        </w:rPr>
        <w:t xml:space="preserve">Zamawiający pozostawi bez otwierania i nie podda ocenie ofert, oferty które zostały złożone </w:t>
      </w:r>
      <w:r w:rsidR="00AD4631" w:rsidRPr="00245452">
        <w:rPr>
          <w:rFonts w:asciiTheme="minorHAnsi" w:hAnsiTheme="minorHAnsi" w:cstheme="minorHAnsi"/>
        </w:rPr>
        <w:br/>
        <w:t xml:space="preserve">po terminie wskazanym w </w:t>
      </w:r>
      <w:proofErr w:type="spellStart"/>
      <w:r w:rsidR="00AD4631" w:rsidRPr="00245452">
        <w:rPr>
          <w:rFonts w:asciiTheme="minorHAnsi" w:hAnsiTheme="minorHAnsi" w:cstheme="minorHAnsi"/>
        </w:rPr>
        <w:t>ppkt</w:t>
      </w:r>
      <w:proofErr w:type="spellEnd"/>
      <w:r w:rsidR="00AD4631" w:rsidRPr="00245452">
        <w:rPr>
          <w:rFonts w:asciiTheme="minorHAnsi" w:hAnsiTheme="minorHAnsi" w:cstheme="minorHAnsi"/>
        </w:rPr>
        <w:t xml:space="preserve"> 1), </w:t>
      </w:r>
    </w:p>
    <w:p w14:paraId="2F1CD837" w14:textId="47F0B62E" w:rsidR="00DE58E8" w:rsidRPr="00245452" w:rsidRDefault="00DE58E8" w:rsidP="00BB2C32">
      <w:pPr>
        <w:pStyle w:val="Akapitzlist"/>
        <w:numPr>
          <w:ilvl w:val="0"/>
          <w:numId w:val="44"/>
        </w:numPr>
        <w:spacing w:before="0" w:beforeAutospacing="0" w:after="0" w:afterAutospacing="0" w:line="276" w:lineRule="auto"/>
        <w:ind w:left="709"/>
        <w:jc w:val="both"/>
        <w:rPr>
          <w:rFonts w:asciiTheme="minorHAnsi" w:hAnsiTheme="minorHAnsi" w:cstheme="minorHAnsi"/>
          <w:b/>
        </w:rPr>
      </w:pPr>
      <w:r w:rsidRPr="00245452">
        <w:rPr>
          <w:rFonts w:asciiTheme="minorHAnsi" w:hAnsiTheme="minorHAnsi" w:cstheme="minorHAnsi"/>
          <w:b/>
          <w:bCs/>
        </w:rPr>
        <w:t xml:space="preserve">Hasło do otworzenia paczki dokumentów należy przesłać w dniu </w:t>
      </w:r>
      <w:r w:rsidR="00F14742" w:rsidRPr="00F14742">
        <w:rPr>
          <w:rFonts w:asciiTheme="minorHAnsi" w:hAnsiTheme="minorHAnsi" w:cstheme="minorHAnsi"/>
          <w:b/>
          <w:bCs/>
        </w:rPr>
        <w:t>13.03.2025r.</w:t>
      </w:r>
      <w:r w:rsidRPr="00245452">
        <w:rPr>
          <w:rFonts w:asciiTheme="minorHAnsi" w:hAnsiTheme="minorHAnsi" w:cstheme="minorHAnsi"/>
          <w:b/>
          <w:bCs/>
        </w:rPr>
        <w:t xml:space="preserve"> </w:t>
      </w:r>
      <w:r w:rsidRPr="00245452">
        <w:rPr>
          <w:rFonts w:asciiTheme="minorHAnsi" w:hAnsiTheme="minorHAnsi" w:cstheme="minorHAnsi"/>
          <w:b/>
          <w:bCs/>
        </w:rPr>
        <w:br/>
        <w:t>w godzinach od godz. 10.00 do godz. 10.15 drogą elektroniczną na adres:</w:t>
      </w:r>
      <w:r w:rsidRPr="00245452">
        <w:rPr>
          <w:rFonts w:asciiTheme="minorHAnsi" w:hAnsiTheme="minorHAnsi" w:cstheme="minorHAnsi"/>
        </w:rPr>
        <w:t xml:space="preserve"> </w:t>
      </w:r>
      <w:r w:rsidR="003C40DE" w:rsidRPr="00245452">
        <w:rPr>
          <w:rFonts w:asciiTheme="minorHAnsi" w:hAnsiTheme="minorHAnsi" w:cstheme="minorHAnsi"/>
          <w:b/>
          <w:bCs/>
        </w:rPr>
        <w:t>d.brachman</w:t>
      </w:r>
      <w:r w:rsidRPr="00245452">
        <w:rPr>
          <w:rFonts w:asciiTheme="minorHAnsi" w:hAnsiTheme="minorHAnsi" w:cstheme="minorHAnsi"/>
          <w:b/>
          <w:bCs/>
        </w:rPr>
        <w:t>@invest-park.com.pl</w:t>
      </w:r>
      <w:r w:rsidRPr="00245452">
        <w:rPr>
          <w:rFonts w:asciiTheme="minorHAnsi" w:hAnsiTheme="minorHAnsi" w:cstheme="minorHAnsi"/>
        </w:rPr>
        <w:t>.</w:t>
      </w:r>
    </w:p>
    <w:p w14:paraId="3CBD28DC" w14:textId="42B15EDA" w:rsidR="00F221C1" w:rsidRPr="00245452" w:rsidRDefault="00F221C1" w:rsidP="00BB2C32">
      <w:pPr>
        <w:spacing w:line="276" w:lineRule="auto"/>
        <w:rPr>
          <w:rFonts w:asciiTheme="minorHAnsi" w:hAnsiTheme="minorHAnsi" w:cstheme="minorHAnsi"/>
          <w:b/>
          <w:sz w:val="24"/>
        </w:rPr>
      </w:pPr>
    </w:p>
    <w:p w14:paraId="7FEDF20B" w14:textId="77777777" w:rsidR="00F221C1" w:rsidRPr="00245452" w:rsidRDefault="00F221C1" w:rsidP="00BB2C32">
      <w:pPr>
        <w:pStyle w:val="Nagwek1"/>
        <w:spacing w:before="0" w:after="0" w:line="276" w:lineRule="auto"/>
        <w:rPr>
          <w:rFonts w:asciiTheme="minorHAnsi" w:hAnsiTheme="minorHAnsi" w:cstheme="minorHAnsi"/>
          <w:szCs w:val="24"/>
        </w:rPr>
      </w:pPr>
      <w:bookmarkStart w:id="59" w:name="_Toc366147035"/>
      <w:bookmarkStart w:id="60" w:name="_Toc443981412"/>
      <w:bookmarkStart w:id="61" w:name="_Toc185493088"/>
      <w:r w:rsidRPr="00245452">
        <w:rPr>
          <w:rFonts w:asciiTheme="minorHAnsi" w:hAnsiTheme="minorHAnsi" w:cstheme="minorHAnsi"/>
          <w:szCs w:val="24"/>
        </w:rPr>
        <w:t>Postępowanie przetargowe</w:t>
      </w:r>
      <w:bookmarkEnd w:id="59"/>
      <w:bookmarkEnd w:id="60"/>
      <w:bookmarkEnd w:id="61"/>
    </w:p>
    <w:p w14:paraId="666B7CB7"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62" w:name="_Ref255212525"/>
      <w:bookmarkStart w:id="63" w:name="_Toc185493089"/>
      <w:r w:rsidRPr="00245452">
        <w:rPr>
          <w:rFonts w:asciiTheme="minorHAnsi" w:hAnsiTheme="minorHAnsi" w:cstheme="minorHAnsi"/>
          <w:sz w:val="24"/>
          <w:szCs w:val="24"/>
        </w:rPr>
        <w:t>Otwarcie ofert</w:t>
      </w:r>
      <w:bookmarkEnd w:id="62"/>
      <w:bookmarkEnd w:id="63"/>
    </w:p>
    <w:p w14:paraId="34FB2199" w14:textId="2333E458" w:rsidR="00F221C1" w:rsidRPr="00245452" w:rsidRDefault="00F221C1" w:rsidP="00BB2C32">
      <w:pPr>
        <w:numPr>
          <w:ilvl w:val="0"/>
          <w:numId w:val="16"/>
        </w:numPr>
        <w:spacing w:line="276" w:lineRule="auto"/>
        <w:ind w:left="284" w:hanging="284"/>
        <w:rPr>
          <w:rFonts w:asciiTheme="minorHAnsi" w:hAnsiTheme="minorHAnsi" w:cstheme="minorHAnsi"/>
          <w:sz w:val="24"/>
        </w:rPr>
      </w:pPr>
      <w:r w:rsidRPr="00245452">
        <w:rPr>
          <w:rFonts w:asciiTheme="minorHAnsi" w:hAnsiTheme="minorHAnsi" w:cstheme="minorHAnsi"/>
          <w:sz w:val="24"/>
        </w:rPr>
        <w:t>Otwarcie ofert nastąpi</w:t>
      </w:r>
      <w:r w:rsidR="00007660" w:rsidRPr="00245452">
        <w:rPr>
          <w:rFonts w:asciiTheme="minorHAnsi" w:hAnsiTheme="minorHAnsi" w:cstheme="minorHAnsi"/>
          <w:sz w:val="24"/>
        </w:rPr>
        <w:t xml:space="preserve"> </w:t>
      </w:r>
      <w:r w:rsidRPr="00245452">
        <w:rPr>
          <w:rFonts w:asciiTheme="minorHAnsi" w:hAnsiTheme="minorHAnsi" w:cstheme="minorHAnsi"/>
          <w:b/>
          <w:bCs/>
          <w:sz w:val="24"/>
          <w:u w:val="single"/>
        </w:rPr>
        <w:t xml:space="preserve">w dniu </w:t>
      </w:r>
      <w:r w:rsidR="00F14742" w:rsidRPr="00F14742">
        <w:rPr>
          <w:rFonts w:asciiTheme="minorHAnsi" w:hAnsiTheme="minorHAnsi" w:cstheme="minorHAnsi"/>
          <w:b/>
          <w:bCs/>
          <w:sz w:val="24"/>
          <w:u w:val="single"/>
        </w:rPr>
        <w:t>13.03.2025r.</w:t>
      </w:r>
      <w:r w:rsidR="00F14742">
        <w:rPr>
          <w:rFonts w:asciiTheme="minorHAnsi" w:hAnsiTheme="minorHAnsi" w:cstheme="minorHAnsi"/>
          <w:b/>
          <w:bCs/>
          <w:sz w:val="24"/>
          <w:u w:val="single"/>
        </w:rPr>
        <w:t xml:space="preserve"> </w:t>
      </w:r>
      <w:r w:rsidRPr="00245452">
        <w:rPr>
          <w:rFonts w:asciiTheme="minorHAnsi" w:hAnsiTheme="minorHAnsi" w:cstheme="minorHAnsi"/>
          <w:b/>
          <w:bCs/>
          <w:sz w:val="24"/>
          <w:u w:val="single"/>
        </w:rPr>
        <w:t>o godzinie 10.</w:t>
      </w:r>
      <w:r w:rsidR="00DE58E8" w:rsidRPr="00245452">
        <w:rPr>
          <w:rFonts w:asciiTheme="minorHAnsi" w:hAnsiTheme="minorHAnsi" w:cstheme="minorHAnsi"/>
          <w:b/>
          <w:bCs/>
          <w:sz w:val="24"/>
          <w:u w:val="single"/>
        </w:rPr>
        <w:t>20</w:t>
      </w:r>
      <w:r w:rsidRPr="00245452">
        <w:rPr>
          <w:rFonts w:asciiTheme="minorHAnsi" w:hAnsiTheme="minorHAnsi" w:cstheme="minorHAnsi"/>
          <w:b/>
          <w:bCs/>
          <w:sz w:val="24"/>
          <w:u w:val="single"/>
        </w:rPr>
        <w:t>,</w:t>
      </w:r>
      <w:r w:rsidRPr="00245452">
        <w:rPr>
          <w:rFonts w:asciiTheme="minorHAnsi" w:hAnsiTheme="minorHAnsi" w:cstheme="minorHAnsi"/>
          <w:sz w:val="24"/>
        </w:rPr>
        <w:t xml:space="preserve"> w siedzibie Zamawiającego, </w:t>
      </w:r>
      <w:r w:rsidR="00903691" w:rsidRPr="00245452">
        <w:rPr>
          <w:rFonts w:asciiTheme="minorHAnsi" w:hAnsiTheme="minorHAnsi" w:cstheme="minorHAnsi"/>
          <w:sz w:val="24"/>
        </w:rPr>
        <w:br/>
      </w:r>
      <w:r w:rsidRPr="00245452">
        <w:rPr>
          <w:rFonts w:asciiTheme="minorHAnsi" w:hAnsiTheme="minorHAnsi" w:cstheme="minorHAnsi"/>
          <w:sz w:val="24"/>
        </w:rPr>
        <w:t>tj. Wałbrzyskiej Specjalnej Strefie Ekonomicznej „INVEST-PARK” Sp. z o. o. w Wałbrzychu, przy ul. Uczniowskiej 16.</w:t>
      </w:r>
    </w:p>
    <w:p w14:paraId="558957DC" w14:textId="77777777" w:rsidR="00DE58E8" w:rsidRPr="00245452" w:rsidRDefault="00DE58E8" w:rsidP="00BB2C32">
      <w:pPr>
        <w:numPr>
          <w:ilvl w:val="0"/>
          <w:numId w:val="16"/>
        </w:numPr>
        <w:spacing w:line="276" w:lineRule="auto"/>
        <w:ind w:left="284" w:hanging="284"/>
        <w:rPr>
          <w:rFonts w:asciiTheme="minorHAnsi" w:hAnsiTheme="minorHAnsi" w:cstheme="minorHAnsi"/>
          <w:sz w:val="24"/>
        </w:rPr>
      </w:pPr>
      <w:r w:rsidRPr="00245452">
        <w:rPr>
          <w:rFonts w:asciiTheme="minorHAnsi" w:hAnsiTheme="minorHAnsi" w:cstheme="minorHAnsi"/>
          <w:sz w:val="24"/>
        </w:rPr>
        <w:t>Otwarcie ofert odbywa się bez udziału wykonawców.</w:t>
      </w:r>
    </w:p>
    <w:p w14:paraId="10FC6858" w14:textId="77777777" w:rsidR="00DE58E8" w:rsidRPr="00245452" w:rsidRDefault="00DE58E8" w:rsidP="00BB2C32">
      <w:pPr>
        <w:numPr>
          <w:ilvl w:val="0"/>
          <w:numId w:val="16"/>
        </w:numPr>
        <w:spacing w:line="276" w:lineRule="auto"/>
        <w:ind w:left="284" w:hanging="284"/>
        <w:rPr>
          <w:rFonts w:asciiTheme="minorHAnsi" w:hAnsiTheme="minorHAnsi" w:cstheme="minorHAnsi"/>
          <w:sz w:val="24"/>
        </w:rPr>
      </w:pPr>
      <w:r w:rsidRPr="00245452">
        <w:rPr>
          <w:rFonts w:asciiTheme="minorHAnsi" w:hAnsiTheme="minorHAnsi" w:cstheme="minorHAnsi"/>
          <w:sz w:val="24"/>
        </w:rPr>
        <w:t>Zamawiający niezwłocznie po otwarciu ofert przekaże elektronicznie Wykonawcom, którzy złożyli oferty, informacje o:</w:t>
      </w:r>
    </w:p>
    <w:p w14:paraId="3E3BAE24" w14:textId="77777777" w:rsidR="00DE58E8" w:rsidRPr="00245452" w:rsidRDefault="00DE58E8" w:rsidP="00BB2C32">
      <w:pPr>
        <w:tabs>
          <w:tab w:val="left" w:pos="1134"/>
        </w:tabs>
        <w:autoSpaceDE w:val="0"/>
        <w:autoSpaceDN w:val="0"/>
        <w:adjustRightInd w:val="0"/>
        <w:spacing w:line="276" w:lineRule="auto"/>
        <w:ind w:left="1134" w:hanging="346"/>
        <w:rPr>
          <w:rFonts w:asciiTheme="minorHAnsi" w:hAnsiTheme="minorHAnsi" w:cstheme="minorHAnsi"/>
          <w:sz w:val="24"/>
        </w:rPr>
      </w:pPr>
      <w:r w:rsidRPr="00245452">
        <w:rPr>
          <w:rFonts w:asciiTheme="minorHAnsi" w:hAnsiTheme="minorHAnsi" w:cstheme="minorHAnsi"/>
          <w:sz w:val="24"/>
        </w:rPr>
        <w:t>a)</w:t>
      </w:r>
      <w:r w:rsidRPr="00245452">
        <w:rPr>
          <w:rFonts w:asciiTheme="minorHAnsi" w:hAnsiTheme="minorHAnsi" w:cstheme="minorHAnsi"/>
          <w:sz w:val="24"/>
        </w:rPr>
        <w:tab/>
        <w:t>nazwach albo imionach i nazwiskach oraz siedzibach lub miejscach prowadzonej działalności gospodarczej albo miejscach zamieszkania Wykonawców, których oferty zostały otwarte,</w:t>
      </w:r>
    </w:p>
    <w:p w14:paraId="1294816F" w14:textId="77777777" w:rsidR="00DE58E8" w:rsidRPr="00245452" w:rsidRDefault="00DE58E8" w:rsidP="00BB2C32">
      <w:pPr>
        <w:tabs>
          <w:tab w:val="left" w:pos="1134"/>
        </w:tabs>
        <w:autoSpaceDE w:val="0"/>
        <w:autoSpaceDN w:val="0"/>
        <w:adjustRightInd w:val="0"/>
        <w:spacing w:line="276" w:lineRule="auto"/>
        <w:ind w:left="786"/>
        <w:rPr>
          <w:rFonts w:asciiTheme="minorHAnsi" w:hAnsiTheme="minorHAnsi" w:cstheme="minorHAnsi"/>
          <w:sz w:val="24"/>
        </w:rPr>
      </w:pPr>
      <w:r w:rsidRPr="00245452">
        <w:rPr>
          <w:rFonts w:asciiTheme="minorHAnsi" w:hAnsiTheme="minorHAnsi" w:cstheme="minorHAnsi"/>
          <w:sz w:val="24"/>
        </w:rPr>
        <w:t>b)</w:t>
      </w:r>
      <w:r w:rsidRPr="00245452">
        <w:rPr>
          <w:rFonts w:asciiTheme="minorHAnsi" w:hAnsiTheme="minorHAnsi" w:cstheme="minorHAnsi"/>
          <w:sz w:val="24"/>
        </w:rPr>
        <w:tab/>
        <w:t>cenach zawartych w ofertach.</w:t>
      </w:r>
    </w:p>
    <w:p w14:paraId="674FA7F9" w14:textId="77777777" w:rsidR="00F221C1" w:rsidRPr="00245452" w:rsidRDefault="00F221C1" w:rsidP="00BB2C32">
      <w:pPr>
        <w:pStyle w:val="Nagwek2"/>
        <w:spacing w:before="0" w:after="0" w:line="276" w:lineRule="auto"/>
        <w:ind w:hanging="851"/>
        <w:rPr>
          <w:rFonts w:asciiTheme="minorHAnsi" w:hAnsiTheme="minorHAnsi" w:cstheme="minorHAnsi"/>
          <w:sz w:val="24"/>
          <w:szCs w:val="24"/>
        </w:rPr>
      </w:pPr>
      <w:bookmarkStart w:id="64" w:name="_Toc185493090"/>
      <w:r w:rsidRPr="00245452">
        <w:rPr>
          <w:rFonts w:asciiTheme="minorHAnsi" w:hAnsiTheme="minorHAnsi" w:cstheme="minorHAnsi"/>
          <w:sz w:val="24"/>
          <w:szCs w:val="24"/>
        </w:rPr>
        <w:t>Ocena ofert</w:t>
      </w:r>
      <w:bookmarkEnd w:id="64"/>
    </w:p>
    <w:p w14:paraId="208C4DC6" w14:textId="2D2E05DF" w:rsidR="00A03394" w:rsidRPr="00245452" w:rsidRDefault="00A929A3" w:rsidP="00BB2C32">
      <w:pPr>
        <w:numPr>
          <w:ilvl w:val="0"/>
          <w:numId w:val="3"/>
        </w:numPr>
        <w:tabs>
          <w:tab w:val="clear" w:pos="720"/>
        </w:tabs>
        <w:spacing w:line="276" w:lineRule="auto"/>
        <w:ind w:left="426" w:hanging="426"/>
        <w:rPr>
          <w:rFonts w:asciiTheme="minorHAnsi" w:hAnsiTheme="minorHAnsi" w:cstheme="minorHAnsi"/>
          <w:sz w:val="24"/>
        </w:rPr>
      </w:pPr>
      <w:bookmarkStart w:id="65" w:name="_Ref255218362"/>
      <w:r w:rsidRPr="00245452">
        <w:rPr>
          <w:rFonts w:asciiTheme="minorHAnsi" w:hAnsiTheme="minorHAnsi" w:cstheme="minorHAnsi"/>
          <w:sz w:val="24"/>
        </w:rPr>
        <w:t xml:space="preserve">Po otwarciu wszystkich ofert złożonych w terminie określonym w punkcie </w:t>
      </w:r>
      <w:r w:rsidR="00A03394" w:rsidRPr="00245452">
        <w:rPr>
          <w:rFonts w:asciiTheme="minorHAnsi" w:hAnsiTheme="minorHAnsi" w:cstheme="minorHAnsi"/>
          <w:sz w:val="24"/>
        </w:rPr>
        <w:t xml:space="preserve">11.3 </w:t>
      </w:r>
      <w:proofErr w:type="spellStart"/>
      <w:r w:rsidR="00A03394" w:rsidRPr="00245452">
        <w:rPr>
          <w:rFonts w:asciiTheme="minorHAnsi" w:hAnsiTheme="minorHAnsi" w:cstheme="minorHAnsi"/>
          <w:sz w:val="24"/>
        </w:rPr>
        <w:t>ppkt</w:t>
      </w:r>
      <w:proofErr w:type="spellEnd"/>
      <w:r w:rsidR="00A03394" w:rsidRPr="00245452">
        <w:rPr>
          <w:rFonts w:asciiTheme="minorHAnsi" w:hAnsiTheme="minorHAnsi" w:cstheme="minorHAnsi"/>
          <w:sz w:val="24"/>
        </w:rPr>
        <w:t xml:space="preserve"> 1) SWZ</w:t>
      </w:r>
      <w:r w:rsidRPr="00245452">
        <w:rPr>
          <w:rFonts w:asciiTheme="minorHAnsi" w:hAnsiTheme="minorHAnsi" w:cstheme="minorHAnsi"/>
          <w:sz w:val="24"/>
        </w:rPr>
        <w:t>, Zamawiający dokona oceny i badania ofert w zakresie spełnienia warunków zawartych w SWZ</w:t>
      </w:r>
      <w:bookmarkStart w:id="66" w:name="_Ref271096410"/>
      <w:r w:rsidR="00A03394" w:rsidRPr="00245452">
        <w:rPr>
          <w:rFonts w:asciiTheme="minorHAnsi" w:hAnsiTheme="minorHAnsi" w:cstheme="minorHAnsi"/>
          <w:sz w:val="24"/>
        </w:rPr>
        <w:t>.</w:t>
      </w:r>
    </w:p>
    <w:p w14:paraId="5AA44B4D" w14:textId="00C73A02" w:rsidR="00A929A3" w:rsidRPr="00245452" w:rsidRDefault="00A929A3" w:rsidP="00BB2C32">
      <w:pPr>
        <w:numPr>
          <w:ilvl w:val="0"/>
          <w:numId w:val="3"/>
        </w:numPr>
        <w:tabs>
          <w:tab w:val="clear" w:pos="720"/>
        </w:tabs>
        <w:spacing w:line="276" w:lineRule="auto"/>
        <w:ind w:left="426" w:hanging="426"/>
        <w:rPr>
          <w:rFonts w:asciiTheme="minorHAnsi" w:hAnsiTheme="minorHAnsi" w:cstheme="minorHAnsi"/>
          <w:sz w:val="24"/>
        </w:rPr>
      </w:pPr>
      <w:r w:rsidRPr="00245452">
        <w:rPr>
          <w:rFonts w:asciiTheme="minorHAnsi" w:hAnsiTheme="minorHAnsi" w:cstheme="minorHAnsi"/>
          <w:sz w:val="24"/>
        </w:rPr>
        <w:t xml:space="preserve">W przypadkach braku dokumentów lub oświadczeń wymienionych w pkt 11.1 </w:t>
      </w:r>
      <w:proofErr w:type="spellStart"/>
      <w:r w:rsidRPr="00245452">
        <w:rPr>
          <w:rFonts w:asciiTheme="minorHAnsi" w:hAnsiTheme="minorHAnsi" w:cstheme="minorHAnsi"/>
          <w:sz w:val="24"/>
        </w:rPr>
        <w:t>ppkt</w:t>
      </w:r>
      <w:proofErr w:type="spellEnd"/>
      <w:r w:rsidRPr="00245452">
        <w:rPr>
          <w:rFonts w:asciiTheme="minorHAnsi" w:hAnsiTheme="minorHAnsi" w:cstheme="minorHAnsi"/>
          <w:sz w:val="24"/>
        </w:rPr>
        <w:t xml:space="preserve"> </w:t>
      </w:r>
      <w:r w:rsidR="00E42AC5" w:rsidRPr="00245452">
        <w:rPr>
          <w:rFonts w:asciiTheme="minorHAnsi" w:hAnsiTheme="minorHAnsi" w:cstheme="minorHAnsi"/>
          <w:sz w:val="24"/>
        </w:rPr>
        <w:br/>
      </w:r>
      <w:r w:rsidR="00BB2C32" w:rsidRPr="00245452">
        <w:rPr>
          <w:rFonts w:asciiTheme="minorHAnsi" w:hAnsiTheme="minorHAnsi" w:cstheme="minorHAnsi"/>
          <w:sz w:val="24"/>
        </w:rPr>
        <w:t>2</w:t>
      </w:r>
      <w:r w:rsidRPr="00245452">
        <w:rPr>
          <w:rFonts w:asciiTheme="minorHAnsi" w:hAnsiTheme="minorHAnsi" w:cstheme="minorHAnsi"/>
          <w:sz w:val="24"/>
        </w:rPr>
        <w:t xml:space="preserve">), Zamawiający wezwie Wykonawcę, którego ofertę oceniono najwyżej do ich złożenia w </w:t>
      </w:r>
      <w:r w:rsidRPr="00245452">
        <w:rPr>
          <w:rFonts w:asciiTheme="minorHAnsi" w:hAnsiTheme="minorHAnsi" w:cstheme="minorHAnsi"/>
          <w:sz w:val="24"/>
        </w:rPr>
        <w:lastRenderedPageBreak/>
        <w:t xml:space="preserve">określonym terminie. </w:t>
      </w:r>
      <w:r w:rsidRPr="00245452">
        <w:rPr>
          <w:rFonts w:asciiTheme="minorHAnsi" w:hAnsiTheme="minorHAnsi" w:cstheme="minorHAnsi"/>
          <w:kern w:val="144"/>
          <w:sz w:val="24"/>
        </w:rPr>
        <w:t xml:space="preserve">W przypadku jeżeli dokumenty lub oświadczenia wymienione w pkt 11.1 </w:t>
      </w:r>
      <w:proofErr w:type="spellStart"/>
      <w:r w:rsidRPr="00245452">
        <w:rPr>
          <w:rFonts w:asciiTheme="minorHAnsi" w:hAnsiTheme="minorHAnsi" w:cstheme="minorHAnsi"/>
          <w:kern w:val="144"/>
          <w:sz w:val="24"/>
        </w:rPr>
        <w:t>ppkt</w:t>
      </w:r>
      <w:proofErr w:type="spellEnd"/>
      <w:r w:rsidRPr="00245452">
        <w:rPr>
          <w:rFonts w:asciiTheme="minorHAnsi" w:hAnsiTheme="minorHAnsi" w:cstheme="minorHAnsi"/>
          <w:kern w:val="144"/>
          <w:sz w:val="24"/>
        </w:rPr>
        <w:t xml:space="preserve"> 1)-</w:t>
      </w:r>
      <w:r w:rsidR="00BB2C32" w:rsidRPr="00245452">
        <w:rPr>
          <w:rFonts w:asciiTheme="minorHAnsi" w:hAnsiTheme="minorHAnsi" w:cstheme="minorHAnsi"/>
          <w:kern w:val="144"/>
          <w:sz w:val="24"/>
        </w:rPr>
        <w:t>2</w:t>
      </w:r>
      <w:r w:rsidRPr="00245452">
        <w:rPr>
          <w:rFonts w:asciiTheme="minorHAnsi" w:hAnsiTheme="minorHAnsi" w:cstheme="minorHAnsi"/>
          <w:kern w:val="144"/>
          <w:sz w:val="24"/>
        </w:rPr>
        <w:t>) są niekompletne, zawierają błędy lub budzą wątpliwości Zamawiającego</w:t>
      </w:r>
      <w:r w:rsidRPr="00245452">
        <w:rPr>
          <w:rFonts w:asciiTheme="minorHAnsi" w:hAnsiTheme="minorHAnsi" w:cstheme="minorHAnsi"/>
          <w:sz w:val="24"/>
        </w:rPr>
        <w:t>, wezwie on Wykonawcę do ich uzupełnienia lub złożenia wyjaśnień w wyznaczonym terminie. W przypadku nieuzupełnienia braków, lub niezłożenia wyjaśnień w terminie, oferta podlega odrzuceniu zgodnie z pkt 4 SWZ</w:t>
      </w:r>
      <w:bookmarkEnd w:id="66"/>
      <w:r w:rsidRPr="00245452">
        <w:rPr>
          <w:rFonts w:asciiTheme="minorHAnsi" w:hAnsiTheme="minorHAnsi" w:cstheme="minorHAnsi"/>
          <w:sz w:val="24"/>
        </w:rPr>
        <w:t>.</w:t>
      </w:r>
    </w:p>
    <w:p w14:paraId="6AC89DBE" w14:textId="24372468" w:rsidR="00DE58E8" w:rsidRPr="00245452" w:rsidRDefault="00A929A3" w:rsidP="00BB2C32">
      <w:pPr>
        <w:numPr>
          <w:ilvl w:val="0"/>
          <w:numId w:val="3"/>
        </w:numPr>
        <w:tabs>
          <w:tab w:val="clear" w:pos="720"/>
        </w:tabs>
        <w:spacing w:line="276" w:lineRule="auto"/>
        <w:ind w:left="426" w:hanging="426"/>
        <w:rPr>
          <w:rFonts w:asciiTheme="minorHAnsi" w:hAnsiTheme="minorHAnsi" w:cstheme="minorHAnsi"/>
          <w:sz w:val="24"/>
        </w:rPr>
      </w:pPr>
      <w:r w:rsidRPr="00245452">
        <w:rPr>
          <w:rFonts w:asciiTheme="minorHAnsi" w:hAnsiTheme="minorHAnsi" w:cstheme="minorHAnsi"/>
          <w:sz w:val="24"/>
        </w:rPr>
        <w:t xml:space="preserve">Wyjaśnienia, dokumenty, oświadczenia i  uzupełnienia o których mowa w pkt 2, Wykonawcy mogą przekazywać pisemnie (na adres Zamawiającego) lub drogą elektroniczną (na adres e-mail: </w:t>
      </w:r>
      <w:r w:rsidR="003C40DE" w:rsidRPr="00245452">
        <w:rPr>
          <w:rFonts w:asciiTheme="minorHAnsi" w:hAnsiTheme="minorHAnsi" w:cstheme="minorHAnsi"/>
          <w:sz w:val="24"/>
        </w:rPr>
        <w:t>d.brachman</w:t>
      </w:r>
      <w:r w:rsidR="00DE58E8" w:rsidRPr="00245452">
        <w:rPr>
          <w:rFonts w:asciiTheme="minorHAnsi" w:hAnsiTheme="minorHAnsi" w:cstheme="minorHAnsi"/>
          <w:sz w:val="24"/>
        </w:rPr>
        <w:t>@invest-park.com.pl</w:t>
      </w:r>
      <w:r w:rsidRPr="00245452">
        <w:rPr>
          <w:rFonts w:asciiTheme="minorHAnsi" w:hAnsiTheme="minorHAnsi" w:cstheme="minorHAnsi"/>
          <w:sz w:val="24"/>
        </w:rPr>
        <w:t>).</w:t>
      </w:r>
      <w:bookmarkStart w:id="67" w:name="_Hlk172544109"/>
    </w:p>
    <w:p w14:paraId="28AFAC38" w14:textId="77777777" w:rsidR="00DE58E8" w:rsidRPr="00245452" w:rsidRDefault="00DE58E8" w:rsidP="00BB2C32">
      <w:pPr>
        <w:numPr>
          <w:ilvl w:val="0"/>
          <w:numId w:val="3"/>
        </w:numPr>
        <w:tabs>
          <w:tab w:val="clear" w:pos="720"/>
        </w:tabs>
        <w:spacing w:line="276" w:lineRule="auto"/>
        <w:ind w:left="426" w:hanging="426"/>
        <w:rPr>
          <w:rFonts w:asciiTheme="minorHAnsi" w:hAnsiTheme="minorHAnsi" w:cstheme="minorHAnsi"/>
          <w:sz w:val="24"/>
        </w:rPr>
      </w:pPr>
      <w:r w:rsidRPr="00245452">
        <w:rPr>
          <w:rFonts w:asciiTheme="minorHAnsi" w:hAnsiTheme="minorHAnsi" w:cstheme="minorHAnsi"/>
          <w:sz w:val="24"/>
        </w:rPr>
        <w:t xml:space="preserve">Zamawiający w celu ustalenia, czy oferta zawiera rażąco niską cenę w stosunku </w:t>
      </w:r>
      <w:r w:rsidRPr="00245452">
        <w:rPr>
          <w:rFonts w:asciiTheme="minorHAnsi" w:hAnsiTheme="minorHAnsi" w:cstheme="minorHAnsi"/>
          <w:sz w:val="24"/>
        </w:rPr>
        <w:br/>
        <w:t xml:space="preserve">do przedmiotu dostawy, może zwrócić się do Wykonawcy o udzielenie w określonym terminie wyjaśnień dotyczących elementów oferty mających wpływ na wysokość ceny. Zamawiający, oceniając wyjaśnienia, bierze pod uwagę obiektywne czynniki, </w:t>
      </w:r>
      <w:r w:rsidRPr="00245452">
        <w:rPr>
          <w:rFonts w:asciiTheme="minorHAnsi" w:hAnsiTheme="minorHAnsi" w:cstheme="minorHAnsi"/>
          <w:sz w:val="24"/>
        </w:rPr>
        <w:br/>
        <w:t>w szczególności oszczędność metody wykonania zamówienia, wybrane rozwiązania techniczne, wyjątkowo sprzyjające warunki wykonywania zamówienia dostępne dla Wykonawcy oraz wpływ pomocy publicznej udzielonej na podstawie odrębnych przepisów. Zamawiający odrzuca ofertę Wykonawcy, który nie złożył wyjaśnień lub jeżeli złożone wyjaśnienie wraz z dowodami nie uzasadniają podanej w ofercie ceny lub kosztu. Zamawiający zażąda wyjaśnień w szczególności w przypadku, gdy cena całkowitej oferty złożonej w terminie przez Wykonawcę jest niższa o co najmniej 30% od wartości zamówienia powiększonej o podatek od towarów o usług, ustalonej przed wszczęciem postępowania lub średniej arytmetycznej cen wszystkich złożonych ofert niepodlegających odrzuceniu. Obowiązek wykazania, że oferta nie zawiera rażąco niskiej ceny spoczywa na Wykonawcy</w:t>
      </w:r>
      <w:bookmarkEnd w:id="67"/>
      <w:r w:rsidRPr="00245452">
        <w:rPr>
          <w:rFonts w:asciiTheme="minorHAnsi" w:hAnsiTheme="minorHAnsi" w:cstheme="minorHAnsi"/>
          <w:sz w:val="24"/>
        </w:rPr>
        <w:t>.</w:t>
      </w:r>
    </w:p>
    <w:p w14:paraId="5F9F3FB5" w14:textId="621AB612" w:rsidR="00F221C1" w:rsidRPr="00245452" w:rsidRDefault="00F221C1" w:rsidP="00BB2C32">
      <w:pPr>
        <w:pStyle w:val="Nagwek2"/>
        <w:spacing w:before="0" w:after="0" w:line="276" w:lineRule="auto"/>
        <w:ind w:left="0"/>
        <w:rPr>
          <w:rFonts w:asciiTheme="minorHAnsi" w:hAnsiTheme="minorHAnsi" w:cstheme="minorHAnsi"/>
          <w:sz w:val="24"/>
          <w:szCs w:val="24"/>
        </w:rPr>
      </w:pPr>
      <w:bookmarkStart w:id="68" w:name="_Toc185493091"/>
      <w:r w:rsidRPr="00245452">
        <w:rPr>
          <w:rFonts w:asciiTheme="minorHAnsi" w:hAnsiTheme="minorHAnsi" w:cstheme="minorHAnsi"/>
          <w:sz w:val="24"/>
          <w:szCs w:val="24"/>
        </w:rPr>
        <w:t xml:space="preserve">Wybór </w:t>
      </w:r>
      <w:bookmarkEnd w:id="65"/>
      <w:r w:rsidRPr="00245452">
        <w:rPr>
          <w:rFonts w:asciiTheme="minorHAnsi" w:hAnsiTheme="minorHAnsi" w:cstheme="minorHAnsi"/>
          <w:sz w:val="24"/>
          <w:szCs w:val="24"/>
        </w:rPr>
        <w:t>najkorzystniejszej oferty</w:t>
      </w:r>
      <w:bookmarkEnd w:id="68"/>
    </w:p>
    <w:p w14:paraId="53B0C70F" w14:textId="1C33AC5C" w:rsidR="00A929A3" w:rsidRPr="00245452" w:rsidRDefault="00A929A3" w:rsidP="00BB2C32">
      <w:pPr>
        <w:spacing w:line="276" w:lineRule="auto"/>
        <w:rPr>
          <w:rFonts w:asciiTheme="minorHAnsi" w:hAnsiTheme="minorHAnsi" w:cstheme="minorHAnsi"/>
          <w:sz w:val="24"/>
        </w:rPr>
      </w:pPr>
      <w:r w:rsidRPr="00245452">
        <w:rPr>
          <w:rFonts w:asciiTheme="minorHAnsi" w:hAnsiTheme="minorHAnsi" w:cstheme="minorHAnsi"/>
          <w:sz w:val="24"/>
        </w:rPr>
        <w:t xml:space="preserve">Zamawiający, po dokonaniu oceny i badania ofert ustali </w:t>
      </w:r>
      <w:bookmarkStart w:id="69" w:name="_Ref255218440"/>
      <w:r w:rsidRPr="00245452">
        <w:rPr>
          <w:rFonts w:asciiTheme="minorHAnsi" w:hAnsiTheme="minorHAnsi" w:cstheme="minorHAnsi"/>
          <w:sz w:val="24"/>
        </w:rPr>
        <w:t>kolejność ofert.</w:t>
      </w:r>
      <w:bookmarkEnd w:id="69"/>
      <w:r w:rsidRPr="00245452">
        <w:rPr>
          <w:rFonts w:asciiTheme="minorHAnsi" w:hAnsiTheme="minorHAnsi" w:cstheme="minorHAnsi"/>
          <w:sz w:val="24"/>
        </w:rPr>
        <w:t xml:space="preserve"> Umowa na realizację zamówienia zostanie zawarta z Wykonawcą, który złożył najkorzystniejszą ofertę tj. Wykonawcą, który złożył najkorzystniejszą ofertę zgodnie z kryteriami oceny oferty (złożył najtańszą ofertę) oraz spełnił warunki udziału w postępowaniu i nie podlega wykluczeniu z postępowania. </w:t>
      </w:r>
    </w:p>
    <w:p w14:paraId="0F9A7457" w14:textId="77777777" w:rsidR="00F221C1" w:rsidRPr="00245452" w:rsidRDefault="00F221C1" w:rsidP="00BB2C32">
      <w:pPr>
        <w:spacing w:line="276" w:lineRule="auto"/>
        <w:rPr>
          <w:rFonts w:asciiTheme="minorHAnsi" w:hAnsiTheme="minorHAnsi" w:cstheme="minorHAnsi"/>
          <w:sz w:val="24"/>
        </w:rPr>
      </w:pPr>
    </w:p>
    <w:p w14:paraId="0E2F29D9" w14:textId="77777777" w:rsidR="00F221C1" w:rsidRPr="00245452" w:rsidRDefault="00F221C1" w:rsidP="00BB2C32">
      <w:pPr>
        <w:pStyle w:val="Nagwek1"/>
        <w:spacing w:before="0" w:after="0" w:line="276" w:lineRule="auto"/>
        <w:rPr>
          <w:rFonts w:asciiTheme="minorHAnsi" w:hAnsiTheme="minorHAnsi" w:cstheme="minorHAnsi"/>
          <w:szCs w:val="24"/>
        </w:rPr>
      </w:pPr>
      <w:bookmarkStart w:id="70" w:name="_Ref255218464"/>
      <w:bookmarkStart w:id="71" w:name="_Toc366147038"/>
      <w:bookmarkStart w:id="72" w:name="_Toc443981415"/>
      <w:bookmarkStart w:id="73" w:name="_Toc185493092"/>
      <w:r w:rsidRPr="00245452">
        <w:rPr>
          <w:rFonts w:asciiTheme="minorHAnsi" w:hAnsiTheme="minorHAnsi" w:cstheme="minorHAnsi"/>
          <w:szCs w:val="24"/>
        </w:rPr>
        <w:t>Zawarcie umowy</w:t>
      </w:r>
      <w:bookmarkEnd w:id="70"/>
      <w:bookmarkEnd w:id="71"/>
      <w:bookmarkEnd w:id="72"/>
      <w:bookmarkEnd w:id="73"/>
    </w:p>
    <w:p w14:paraId="43244E9D" w14:textId="4B6DF4C1" w:rsidR="00A929A3" w:rsidRPr="00245452" w:rsidRDefault="00A929A3" w:rsidP="00BB2C32">
      <w:pPr>
        <w:numPr>
          <w:ilvl w:val="0"/>
          <w:numId w:val="7"/>
        </w:numPr>
        <w:spacing w:line="276" w:lineRule="auto"/>
        <w:ind w:left="284" w:hanging="284"/>
        <w:rPr>
          <w:rFonts w:asciiTheme="minorHAnsi" w:hAnsiTheme="minorHAnsi" w:cstheme="minorHAnsi"/>
          <w:sz w:val="24"/>
        </w:rPr>
      </w:pPr>
      <w:bookmarkStart w:id="74" w:name="_Ref271098127"/>
      <w:r w:rsidRPr="00245452">
        <w:rPr>
          <w:rFonts w:asciiTheme="minorHAnsi" w:hAnsiTheme="minorHAnsi" w:cstheme="minorHAnsi"/>
          <w:sz w:val="24"/>
        </w:rPr>
        <w:t xml:space="preserve">Wykonawca, którego oferta została uznana zgodnie z punktem 12.3. SWZ </w:t>
      </w:r>
      <w:r w:rsidRPr="00245452">
        <w:rPr>
          <w:rFonts w:asciiTheme="minorHAnsi" w:hAnsiTheme="minorHAnsi" w:cstheme="minorHAnsi"/>
          <w:sz w:val="24"/>
        </w:rPr>
        <w:br/>
        <w:t>za najkorzystniejszą, zobowiązany będzie do zawarcia z Zamawiającym Umowy w terminie nie dłuższym niż 14 dni roboczych od daty doręczenia mu stosownego powiadomieni</w:t>
      </w:r>
      <w:bookmarkEnd w:id="74"/>
      <w:r w:rsidRPr="00245452">
        <w:rPr>
          <w:rFonts w:asciiTheme="minorHAnsi" w:hAnsiTheme="minorHAnsi" w:cstheme="minorHAnsi"/>
          <w:sz w:val="24"/>
        </w:rPr>
        <w:t>a.</w:t>
      </w:r>
    </w:p>
    <w:p w14:paraId="57658579" w14:textId="77777777" w:rsidR="003C40DE" w:rsidRPr="00245452" w:rsidRDefault="00A929A3" w:rsidP="003C40DE">
      <w:pPr>
        <w:numPr>
          <w:ilvl w:val="0"/>
          <w:numId w:val="7"/>
        </w:numPr>
        <w:spacing w:line="276" w:lineRule="auto"/>
        <w:ind w:left="284" w:hanging="284"/>
        <w:rPr>
          <w:rFonts w:ascii="Calibri" w:hAnsi="Calibri" w:cs="Calibri"/>
          <w:sz w:val="24"/>
        </w:rPr>
      </w:pPr>
      <w:r w:rsidRPr="00245452">
        <w:rPr>
          <w:rFonts w:asciiTheme="minorHAnsi" w:hAnsiTheme="minorHAnsi" w:cstheme="minorHAnsi"/>
          <w:sz w:val="24"/>
        </w:rPr>
        <w:t xml:space="preserve">W </w:t>
      </w:r>
      <w:r w:rsidRPr="00245452">
        <w:rPr>
          <w:rFonts w:ascii="Calibri" w:hAnsi="Calibri" w:cs="Calibri"/>
          <w:sz w:val="24"/>
        </w:rPr>
        <w:t xml:space="preserve">przypadku nie zawarcia Umowy z Wykonawcą, o którym mowa w punkcie </w:t>
      </w:r>
      <w:r w:rsidRPr="00245452">
        <w:rPr>
          <w:rFonts w:ascii="Calibri" w:hAnsi="Calibri" w:cs="Calibri"/>
          <w:sz w:val="24"/>
        </w:rPr>
        <w:br/>
        <w:t>1</w:t>
      </w:r>
      <w:r w:rsidR="00AD4631" w:rsidRPr="00245452">
        <w:rPr>
          <w:rFonts w:ascii="Calibri" w:hAnsi="Calibri" w:cs="Calibri"/>
          <w:sz w:val="24"/>
        </w:rPr>
        <w:t>3</w:t>
      </w:r>
      <w:r w:rsidRPr="00245452">
        <w:rPr>
          <w:rFonts w:ascii="Calibri" w:hAnsi="Calibri" w:cs="Calibri"/>
          <w:sz w:val="24"/>
        </w:rPr>
        <w:t xml:space="preserve"> </w:t>
      </w:r>
      <w:proofErr w:type="spellStart"/>
      <w:r w:rsidRPr="00245452">
        <w:rPr>
          <w:rFonts w:ascii="Calibri" w:hAnsi="Calibri" w:cs="Calibri"/>
          <w:sz w:val="24"/>
        </w:rPr>
        <w:t>ppkt</w:t>
      </w:r>
      <w:proofErr w:type="spellEnd"/>
      <w:r w:rsidRPr="00245452">
        <w:rPr>
          <w:rFonts w:ascii="Calibri" w:hAnsi="Calibri" w:cs="Calibri"/>
          <w:sz w:val="24"/>
        </w:rPr>
        <w:t xml:space="preserve"> 1, jako najkorzystniejszą ofertę uznaje się następną w kolejności, ustaloną zgodnie z punktem 12.3., z zastrzeżeniem pkt 1</w:t>
      </w:r>
      <w:r w:rsidR="00AD4631" w:rsidRPr="00245452">
        <w:rPr>
          <w:rFonts w:ascii="Calibri" w:hAnsi="Calibri" w:cs="Calibri"/>
          <w:sz w:val="24"/>
        </w:rPr>
        <w:t>5</w:t>
      </w:r>
      <w:r w:rsidRPr="00245452">
        <w:rPr>
          <w:rFonts w:ascii="Calibri" w:hAnsi="Calibri" w:cs="Calibri"/>
          <w:sz w:val="24"/>
        </w:rPr>
        <w:t>.</w:t>
      </w:r>
    </w:p>
    <w:p w14:paraId="7BA390D0" w14:textId="2829671D" w:rsidR="003C40DE" w:rsidRPr="00245452" w:rsidRDefault="003C40DE" w:rsidP="003C40DE">
      <w:pPr>
        <w:numPr>
          <w:ilvl w:val="0"/>
          <w:numId w:val="7"/>
        </w:numPr>
        <w:spacing w:line="276" w:lineRule="auto"/>
        <w:ind w:left="284" w:hanging="284"/>
        <w:rPr>
          <w:rFonts w:ascii="Calibri" w:hAnsi="Calibri" w:cs="Calibri"/>
          <w:sz w:val="24"/>
        </w:rPr>
      </w:pPr>
      <w:r w:rsidRPr="00245452">
        <w:rPr>
          <w:rFonts w:ascii="Calibri" w:hAnsi="Calibri" w:cs="Calibri"/>
          <w:sz w:val="24"/>
        </w:rPr>
        <w:t xml:space="preserve">Umowa z wybranym Wykonawcą może być zawarta według wzorca przez niego stosowanego, w tym zawierać postanowienia dotyczące opłat dodatkowych stosowanych przez Wykonawcę według właściwego cennika. Zamawiający zastrzega także, że przed zawarciem umowy z wybranym Wykonawcą, dokona on weryfikacji postanowień projektu </w:t>
      </w:r>
      <w:r w:rsidRPr="00245452">
        <w:rPr>
          <w:rFonts w:ascii="Calibri" w:hAnsi="Calibri" w:cs="Calibri"/>
          <w:sz w:val="24"/>
        </w:rPr>
        <w:lastRenderedPageBreak/>
        <w:t>takiej umowy, a w razie konieczności, zgłosi stosowne zastrzeżenia lub zmiany do takiego projektu umowy.</w:t>
      </w:r>
    </w:p>
    <w:p w14:paraId="1B2C97C3" w14:textId="77777777" w:rsidR="00A929A3" w:rsidRPr="00245452" w:rsidRDefault="00A929A3" w:rsidP="00BB2C32">
      <w:pPr>
        <w:pStyle w:val="Nagwek1"/>
        <w:spacing w:before="0" w:after="0" w:line="276" w:lineRule="auto"/>
        <w:rPr>
          <w:rFonts w:asciiTheme="minorHAnsi" w:hAnsiTheme="minorHAnsi" w:cstheme="minorHAnsi"/>
          <w:szCs w:val="24"/>
        </w:rPr>
      </w:pPr>
      <w:bookmarkStart w:id="75" w:name="_Toc165971974"/>
      <w:bookmarkStart w:id="76" w:name="_Toc185493093"/>
      <w:r w:rsidRPr="00245452">
        <w:rPr>
          <w:rFonts w:asciiTheme="minorHAnsi" w:hAnsiTheme="minorHAnsi" w:cstheme="minorHAnsi"/>
          <w:szCs w:val="24"/>
        </w:rPr>
        <w:t>ZABEZPIECZENIE NALEŻYTEGO WYKONANIA UMOWY</w:t>
      </w:r>
      <w:bookmarkEnd w:id="75"/>
      <w:bookmarkEnd w:id="76"/>
    </w:p>
    <w:p w14:paraId="18C6DC4C" w14:textId="77777777" w:rsidR="00A929A3" w:rsidRPr="00245452" w:rsidRDefault="00A929A3" w:rsidP="00BB2C32">
      <w:pPr>
        <w:spacing w:line="276" w:lineRule="auto"/>
        <w:contextualSpacing/>
        <w:rPr>
          <w:rFonts w:asciiTheme="minorHAnsi" w:hAnsiTheme="minorHAnsi" w:cstheme="minorHAnsi"/>
          <w:sz w:val="24"/>
        </w:rPr>
      </w:pPr>
      <w:r w:rsidRPr="00245452">
        <w:rPr>
          <w:rFonts w:asciiTheme="minorHAnsi" w:eastAsia="Cambria" w:hAnsiTheme="minorHAnsi" w:cstheme="minorHAnsi"/>
          <w:sz w:val="24"/>
        </w:rPr>
        <w:t xml:space="preserve">Zamawiający nie wymaga zabezpieczenia należytego wykonania umowy. </w:t>
      </w:r>
    </w:p>
    <w:p w14:paraId="1FFE1BE3" w14:textId="77777777" w:rsidR="00A929A3" w:rsidRPr="00245452" w:rsidRDefault="00A929A3" w:rsidP="00BB2C32">
      <w:pPr>
        <w:pStyle w:val="Akapitzlist"/>
        <w:spacing w:before="0" w:beforeAutospacing="0" w:after="0" w:afterAutospacing="0" w:line="276" w:lineRule="auto"/>
        <w:ind w:left="426"/>
        <w:contextualSpacing/>
        <w:jc w:val="both"/>
        <w:rPr>
          <w:rFonts w:asciiTheme="minorHAnsi" w:hAnsiTheme="minorHAnsi" w:cstheme="minorHAnsi"/>
        </w:rPr>
      </w:pPr>
    </w:p>
    <w:p w14:paraId="7280A9DB" w14:textId="77777777" w:rsidR="00A929A3" w:rsidRPr="00245452" w:rsidRDefault="00A929A3" w:rsidP="00BB2C32">
      <w:pPr>
        <w:pStyle w:val="Nagwek1"/>
        <w:spacing w:before="0" w:after="0" w:line="276" w:lineRule="auto"/>
        <w:rPr>
          <w:rFonts w:asciiTheme="minorHAnsi" w:hAnsiTheme="minorHAnsi" w:cstheme="minorHAnsi"/>
          <w:szCs w:val="24"/>
        </w:rPr>
      </w:pPr>
      <w:r w:rsidRPr="00245452">
        <w:rPr>
          <w:rFonts w:asciiTheme="minorHAnsi" w:hAnsiTheme="minorHAnsi" w:cstheme="minorHAnsi"/>
          <w:szCs w:val="24"/>
        </w:rPr>
        <w:t xml:space="preserve"> </w:t>
      </w:r>
      <w:bookmarkStart w:id="77" w:name="_Toc165971975"/>
      <w:bookmarkStart w:id="78" w:name="_Toc185493094"/>
      <w:r w:rsidRPr="00245452">
        <w:rPr>
          <w:rFonts w:asciiTheme="minorHAnsi" w:hAnsiTheme="minorHAnsi" w:cstheme="minorHAnsi"/>
          <w:szCs w:val="24"/>
        </w:rPr>
        <w:t>INNE WARUNKI POSTĘPOWANIA</w:t>
      </w:r>
      <w:bookmarkEnd w:id="77"/>
      <w:bookmarkEnd w:id="78"/>
    </w:p>
    <w:p w14:paraId="4D0120F5" w14:textId="77777777" w:rsidR="00A929A3" w:rsidRPr="00245452" w:rsidRDefault="00A929A3" w:rsidP="00BB2C32">
      <w:pPr>
        <w:pStyle w:val="Nagwek2"/>
        <w:spacing w:before="0" w:after="0" w:line="276" w:lineRule="auto"/>
        <w:ind w:hanging="851"/>
        <w:rPr>
          <w:rFonts w:asciiTheme="minorHAnsi" w:hAnsiTheme="minorHAnsi" w:cstheme="minorHAnsi"/>
          <w:sz w:val="24"/>
          <w:szCs w:val="24"/>
        </w:rPr>
      </w:pPr>
      <w:bookmarkStart w:id="79" w:name="_Toc165971976"/>
      <w:bookmarkStart w:id="80" w:name="_Toc185493095"/>
      <w:r w:rsidRPr="00245452">
        <w:rPr>
          <w:rFonts w:asciiTheme="minorHAnsi" w:hAnsiTheme="minorHAnsi" w:cstheme="minorHAnsi"/>
          <w:sz w:val="24"/>
          <w:szCs w:val="24"/>
        </w:rPr>
        <w:t>Protesty i uwagi</w:t>
      </w:r>
      <w:bookmarkEnd w:id="79"/>
      <w:bookmarkEnd w:id="80"/>
    </w:p>
    <w:p w14:paraId="2328B5CA" w14:textId="77777777" w:rsidR="00AD4631" w:rsidRPr="00245452" w:rsidRDefault="00AD4631" w:rsidP="00BB2C32">
      <w:pPr>
        <w:spacing w:line="276" w:lineRule="auto"/>
        <w:rPr>
          <w:rFonts w:asciiTheme="minorHAnsi" w:hAnsiTheme="minorHAnsi" w:cstheme="minorHAnsi"/>
          <w:sz w:val="24"/>
        </w:rPr>
      </w:pPr>
      <w:r w:rsidRPr="00245452">
        <w:rPr>
          <w:rFonts w:asciiTheme="minorHAnsi" w:hAnsiTheme="minorHAnsi" w:cstheme="minorHAnsi"/>
          <w:sz w:val="24"/>
        </w:rPr>
        <w:t>Przebieg postępowania oraz wyniki postępowania nie podlegają protestom, zastrzeżeniom ani jakimkolwiek innym postępowaniom odwoławczym.</w:t>
      </w:r>
    </w:p>
    <w:p w14:paraId="6BD2BD61" w14:textId="77777777" w:rsidR="00AD4631" w:rsidRPr="00245452" w:rsidRDefault="00AD4631" w:rsidP="00BB2C32">
      <w:pPr>
        <w:pStyle w:val="Nagwek2"/>
        <w:spacing w:before="0" w:after="0" w:line="276" w:lineRule="auto"/>
        <w:ind w:hanging="851"/>
        <w:rPr>
          <w:rFonts w:asciiTheme="minorHAnsi" w:hAnsiTheme="minorHAnsi" w:cstheme="minorHAnsi"/>
          <w:sz w:val="24"/>
          <w:szCs w:val="24"/>
        </w:rPr>
      </w:pPr>
      <w:bookmarkStart w:id="81" w:name="_Ref255212857"/>
      <w:bookmarkStart w:id="82" w:name="_Toc172528777"/>
      <w:bookmarkStart w:id="83" w:name="_Toc185493096"/>
      <w:r w:rsidRPr="00245452">
        <w:rPr>
          <w:rFonts w:asciiTheme="minorHAnsi" w:hAnsiTheme="minorHAnsi" w:cstheme="minorHAnsi"/>
          <w:sz w:val="24"/>
          <w:szCs w:val="24"/>
        </w:rPr>
        <w:t xml:space="preserve">Odwołanie i unieważnienie </w:t>
      </w:r>
      <w:bookmarkEnd w:id="81"/>
      <w:r w:rsidRPr="00245452">
        <w:rPr>
          <w:rFonts w:asciiTheme="minorHAnsi" w:hAnsiTheme="minorHAnsi" w:cstheme="minorHAnsi"/>
          <w:sz w:val="24"/>
          <w:szCs w:val="24"/>
        </w:rPr>
        <w:t>postępowania</w:t>
      </w:r>
      <w:bookmarkEnd w:id="82"/>
      <w:bookmarkEnd w:id="83"/>
    </w:p>
    <w:p w14:paraId="0EB82F86" w14:textId="77777777" w:rsidR="00AD4631" w:rsidRPr="00245452" w:rsidRDefault="00AD4631" w:rsidP="00BB2C32">
      <w:pPr>
        <w:numPr>
          <w:ilvl w:val="0"/>
          <w:numId w:val="9"/>
        </w:numPr>
        <w:tabs>
          <w:tab w:val="clear" w:pos="720"/>
        </w:tabs>
        <w:spacing w:line="276" w:lineRule="auto"/>
        <w:ind w:left="284" w:hanging="284"/>
        <w:rPr>
          <w:rFonts w:asciiTheme="minorHAnsi" w:hAnsiTheme="minorHAnsi" w:cstheme="minorHAnsi"/>
          <w:sz w:val="24"/>
        </w:rPr>
      </w:pPr>
      <w:r w:rsidRPr="00245452">
        <w:rPr>
          <w:rFonts w:asciiTheme="minorHAnsi" w:hAnsiTheme="minorHAnsi" w:cstheme="minorHAnsi"/>
          <w:sz w:val="24"/>
        </w:rPr>
        <w:t xml:space="preserve">Zamawiający zastrzega sobie prawo odwołania postępowania przetargowego na każdym jego etapie bez podawania przyczyny. </w:t>
      </w:r>
    </w:p>
    <w:p w14:paraId="4B03CFC4" w14:textId="77777777" w:rsidR="00AD4631" w:rsidRPr="00245452" w:rsidRDefault="00AD4631" w:rsidP="00BB2C32">
      <w:pPr>
        <w:numPr>
          <w:ilvl w:val="0"/>
          <w:numId w:val="9"/>
        </w:numPr>
        <w:tabs>
          <w:tab w:val="clear" w:pos="720"/>
        </w:tabs>
        <w:spacing w:line="276" w:lineRule="auto"/>
        <w:ind w:left="284" w:hanging="284"/>
        <w:rPr>
          <w:rFonts w:asciiTheme="minorHAnsi" w:hAnsiTheme="minorHAnsi" w:cstheme="minorHAnsi"/>
          <w:sz w:val="24"/>
        </w:rPr>
      </w:pPr>
      <w:r w:rsidRPr="00245452">
        <w:rPr>
          <w:rFonts w:asciiTheme="minorHAnsi" w:hAnsiTheme="minorHAnsi" w:cstheme="minorHAnsi"/>
          <w:sz w:val="24"/>
        </w:rPr>
        <w:t xml:space="preserve">Zamawiający zastrzega prawo do unieważnienia postępowania, w szczególności </w:t>
      </w:r>
      <w:r w:rsidRPr="00245452">
        <w:rPr>
          <w:rFonts w:asciiTheme="minorHAnsi" w:hAnsiTheme="minorHAnsi" w:cstheme="minorHAnsi"/>
          <w:sz w:val="24"/>
        </w:rPr>
        <w:br/>
        <w:t>w przypadku, gdy wystąpi istotna wada postępowania, która mogłaby skutkować nieważnością zawartej Umowy.</w:t>
      </w:r>
    </w:p>
    <w:p w14:paraId="6C4672DC" w14:textId="77777777" w:rsidR="00AD4631" w:rsidRPr="00245452" w:rsidRDefault="00AD4631" w:rsidP="00BB2C32">
      <w:pPr>
        <w:numPr>
          <w:ilvl w:val="0"/>
          <w:numId w:val="9"/>
        </w:numPr>
        <w:tabs>
          <w:tab w:val="clear" w:pos="720"/>
        </w:tabs>
        <w:spacing w:line="276" w:lineRule="auto"/>
        <w:ind w:left="284" w:hanging="284"/>
        <w:rPr>
          <w:rFonts w:asciiTheme="minorHAnsi" w:hAnsiTheme="minorHAnsi" w:cstheme="minorHAnsi"/>
          <w:sz w:val="24"/>
        </w:rPr>
      </w:pPr>
      <w:r w:rsidRPr="00245452">
        <w:rPr>
          <w:rFonts w:asciiTheme="minorHAnsi" w:hAnsiTheme="minorHAnsi" w:cstheme="minorHAnsi"/>
          <w:sz w:val="24"/>
        </w:rPr>
        <w:t>O odwołaniu lub unieważnieniu postępowania Zamawiający poinformuje wszystkich Wykonawców.</w:t>
      </w:r>
    </w:p>
    <w:p w14:paraId="65B147E6" w14:textId="77777777" w:rsidR="00AD4631" w:rsidRPr="00245452" w:rsidRDefault="00AD4631" w:rsidP="00BB2C32">
      <w:pPr>
        <w:numPr>
          <w:ilvl w:val="0"/>
          <w:numId w:val="9"/>
        </w:numPr>
        <w:tabs>
          <w:tab w:val="clear" w:pos="720"/>
        </w:tabs>
        <w:spacing w:line="276" w:lineRule="auto"/>
        <w:ind w:left="284" w:hanging="284"/>
        <w:rPr>
          <w:rFonts w:asciiTheme="minorHAnsi" w:hAnsiTheme="minorHAnsi" w:cstheme="minorHAnsi"/>
          <w:sz w:val="24"/>
        </w:rPr>
      </w:pPr>
      <w:r w:rsidRPr="00245452">
        <w:rPr>
          <w:rFonts w:asciiTheme="minorHAnsi" w:hAnsiTheme="minorHAnsi" w:cstheme="minorHAnsi"/>
          <w:sz w:val="24"/>
        </w:rPr>
        <w:t>Z tytułu odwołania lub unieważnienia postępowania Wykonawcom nie przysługują żadne roszczenia.</w:t>
      </w:r>
    </w:p>
    <w:p w14:paraId="2151C7CA" w14:textId="77777777" w:rsidR="00E42AC5" w:rsidRPr="00245452" w:rsidRDefault="00E42AC5" w:rsidP="00BB2C32">
      <w:pPr>
        <w:spacing w:line="276" w:lineRule="auto"/>
        <w:ind w:left="284"/>
        <w:rPr>
          <w:rFonts w:asciiTheme="minorHAnsi" w:hAnsiTheme="minorHAnsi" w:cstheme="minorHAnsi"/>
          <w:sz w:val="24"/>
        </w:rPr>
      </w:pPr>
    </w:p>
    <w:p w14:paraId="19319B59" w14:textId="77777777" w:rsidR="00F221C1" w:rsidRPr="00245452" w:rsidRDefault="00F221C1" w:rsidP="00BB2C32">
      <w:pPr>
        <w:pStyle w:val="Nagwek1"/>
        <w:spacing w:before="0" w:after="0" w:line="276" w:lineRule="auto"/>
        <w:rPr>
          <w:rFonts w:asciiTheme="minorHAnsi" w:hAnsiTheme="minorHAnsi" w:cstheme="minorHAnsi"/>
          <w:szCs w:val="24"/>
        </w:rPr>
      </w:pPr>
      <w:bookmarkStart w:id="84" w:name="_Toc185493097"/>
      <w:r w:rsidRPr="00245452">
        <w:rPr>
          <w:rFonts w:asciiTheme="minorHAnsi" w:hAnsiTheme="minorHAnsi" w:cstheme="minorHAnsi"/>
          <w:szCs w:val="24"/>
        </w:rPr>
        <w:t>Załączniki</w:t>
      </w:r>
      <w:bookmarkEnd w:id="84"/>
    </w:p>
    <w:p w14:paraId="1F21665F" w14:textId="77777777" w:rsidR="00F221C1" w:rsidRPr="00245452" w:rsidRDefault="00F221C1" w:rsidP="00BB2C32">
      <w:pPr>
        <w:numPr>
          <w:ilvl w:val="0"/>
          <w:numId w:val="24"/>
        </w:numPr>
        <w:tabs>
          <w:tab w:val="clear" w:pos="720"/>
        </w:tabs>
        <w:spacing w:line="276" w:lineRule="auto"/>
        <w:ind w:left="426"/>
        <w:rPr>
          <w:rFonts w:asciiTheme="minorHAnsi" w:hAnsiTheme="minorHAnsi" w:cstheme="minorHAnsi"/>
          <w:sz w:val="24"/>
        </w:rPr>
      </w:pPr>
      <w:r w:rsidRPr="00245452">
        <w:rPr>
          <w:rFonts w:asciiTheme="minorHAnsi" w:hAnsiTheme="minorHAnsi" w:cstheme="minorHAnsi"/>
          <w:sz w:val="24"/>
        </w:rPr>
        <w:t>Załącznik nr 1 - Formularz ofertowy</w:t>
      </w:r>
    </w:p>
    <w:p w14:paraId="584EA914" w14:textId="710C958C" w:rsidR="00BB2C32" w:rsidRPr="00245452" w:rsidRDefault="00F221C1" w:rsidP="00BB2C32">
      <w:pPr>
        <w:numPr>
          <w:ilvl w:val="0"/>
          <w:numId w:val="24"/>
        </w:numPr>
        <w:tabs>
          <w:tab w:val="clear" w:pos="720"/>
        </w:tabs>
        <w:spacing w:line="276" w:lineRule="auto"/>
        <w:ind w:left="426"/>
        <w:rPr>
          <w:rFonts w:asciiTheme="minorHAnsi" w:hAnsiTheme="minorHAnsi" w:cstheme="minorHAnsi"/>
          <w:sz w:val="24"/>
        </w:rPr>
      </w:pPr>
      <w:r w:rsidRPr="00245452">
        <w:rPr>
          <w:rFonts w:asciiTheme="minorHAnsi" w:hAnsiTheme="minorHAnsi" w:cstheme="minorHAnsi"/>
          <w:sz w:val="24"/>
        </w:rPr>
        <w:t xml:space="preserve">Załącznik nr 2 – </w:t>
      </w:r>
      <w:r w:rsidR="00BB2C32" w:rsidRPr="00245452">
        <w:rPr>
          <w:rFonts w:asciiTheme="minorHAnsi" w:hAnsiTheme="minorHAnsi" w:cstheme="minorHAnsi"/>
          <w:sz w:val="24"/>
        </w:rPr>
        <w:t>Specyfikacja techniczna pojazdu</w:t>
      </w:r>
    </w:p>
    <w:p w14:paraId="3AC76458" w14:textId="17CAC0AF" w:rsidR="00F221C1" w:rsidRPr="00245452" w:rsidRDefault="00F221C1" w:rsidP="00BB2C32">
      <w:pPr>
        <w:numPr>
          <w:ilvl w:val="0"/>
          <w:numId w:val="24"/>
        </w:numPr>
        <w:tabs>
          <w:tab w:val="clear" w:pos="720"/>
        </w:tabs>
        <w:spacing w:line="276" w:lineRule="auto"/>
        <w:ind w:left="426"/>
        <w:rPr>
          <w:rFonts w:asciiTheme="minorHAnsi" w:hAnsiTheme="minorHAnsi" w:cstheme="minorHAnsi"/>
          <w:sz w:val="24"/>
        </w:rPr>
      </w:pPr>
      <w:r w:rsidRPr="00245452">
        <w:rPr>
          <w:rFonts w:asciiTheme="minorHAnsi" w:hAnsiTheme="minorHAnsi" w:cstheme="minorHAnsi"/>
          <w:sz w:val="24"/>
        </w:rPr>
        <w:t>Załącznika nr 3 - Informacja RODO</w:t>
      </w:r>
    </w:p>
    <w:p w14:paraId="2D316C66" w14:textId="77777777" w:rsidR="00AD4631" w:rsidRPr="00245452" w:rsidRDefault="00AD4631" w:rsidP="00BB2C32">
      <w:pPr>
        <w:spacing w:line="276" w:lineRule="auto"/>
        <w:rPr>
          <w:rFonts w:asciiTheme="minorHAnsi" w:hAnsiTheme="minorHAnsi" w:cstheme="minorHAnsi"/>
          <w:sz w:val="24"/>
        </w:rPr>
      </w:pPr>
    </w:p>
    <w:p w14:paraId="396AFD32" w14:textId="77777777" w:rsidR="00853EC3" w:rsidRPr="00245452" w:rsidRDefault="00853EC3" w:rsidP="00BB2C32">
      <w:pPr>
        <w:spacing w:line="276" w:lineRule="auto"/>
        <w:rPr>
          <w:rFonts w:asciiTheme="minorHAnsi" w:hAnsiTheme="minorHAnsi" w:cstheme="minorHAnsi"/>
          <w:sz w:val="24"/>
        </w:rPr>
      </w:pPr>
    </w:p>
    <w:sectPr w:rsidR="00853EC3" w:rsidRPr="00245452" w:rsidSect="00300AC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693F7" w14:textId="77777777" w:rsidR="00852ED4" w:rsidRDefault="00852ED4" w:rsidP="00F221C1">
      <w:pPr>
        <w:spacing w:line="240" w:lineRule="auto"/>
      </w:pPr>
      <w:r>
        <w:separator/>
      </w:r>
    </w:p>
  </w:endnote>
  <w:endnote w:type="continuationSeparator" w:id="0">
    <w:p w14:paraId="00E7AE37" w14:textId="77777777" w:rsidR="00852ED4" w:rsidRDefault="00852ED4" w:rsidP="00F22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55E08" w14:textId="77777777" w:rsidR="004800FF" w:rsidRDefault="004800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94784"/>
      <w:docPartObj>
        <w:docPartGallery w:val="Page Numbers (Bottom of Page)"/>
        <w:docPartUnique/>
      </w:docPartObj>
    </w:sdtPr>
    <w:sdtEndPr/>
    <w:sdtContent>
      <w:p w14:paraId="3766C3BB" w14:textId="6EB52790" w:rsidR="00300AC8" w:rsidRDefault="00300AC8">
        <w:pPr>
          <w:pStyle w:val="Stopka"/>
          <w:jc w:val="right"/>
        </w:pPr>
        <w:r>
          <w:fldChar w:fldCharType="begin"/>
        </w:r>
        <w:r>
          <w:instrText>PAGE   \* MERGEFORMAT</w:instrText>
        </w:r>
        <w:r>
          <w:fldChar w:fldCharType="separate"/>
        </w:r>
        <w:r>
          <w:t>2</w:t>
        </w:r>
        <w:r>
          <w:fldChar w:fldCharType="end"/>
        </w:r>
      </w:p>
    </w:sdtContent>
  </w:sdt>
  <w:p w14:paraId="2A56895E" w14:textId="77777777" w:rsidR="00300AC8" w:rsidRDefault="00300AC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791A" w14:textId="444A65A2" w:rsidR="00F221C1" w:rsidRDefault="00F221C1">
    <w:pPr>
      <w:pStyle w:val="Stopka"/>
      <w:jc w:val="right"/>
    </w:pPr>
  </w:p>
  <w:p w14:paraId="60FE09E5" w14:textId="77777777" w:rsidR="00F221C1" w:rsidRDefault="00F221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618A8" w14:textId="77777777" w:rsidR="00852ED4" w:rsidRDefault="00852ED4" w:rsidP="00F221C1">
      <w:pPr>
        <w:spacing w:line="240" w:lineRule="auto"/>
      </w:pPr>
      <w:r>
        <w:separator/>
      </w:r>
    </w:p>
  </w:footnote>
  <w:footnote w:type="continuationSeparator" w:id="0">
    <w:p w14:paraId="200D27AC" w14:textId="77777777" w:rsidR="00852ED4" w:rsidRDefault="00852ED4" w:rsidP="00F221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354A" w14:textId="77777777" w:rsidR="004800FF" w:rsidRDefault="004800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8C5B" w14:textId="2C955BF0" w:rsidR="00F221C1" w:rsidRPr="00FC5DC8" w:rsidRDefault="00FC5DC8" w:rsidP="00F221C1">
    <w:pPr>
      <w:autoSpaceDE w:val="0"/>
      <w:spacing w:line="276" w:lineRule="auto"/>
      <w:jc w:val="center"/>
      <w:rPr>
        <w:rFonts w:asciiTheme="majorHAnsi" w:hAnsiTheme="majorHAnsi" w:cstheme="majorHAnsi"/>
        <w:b/>
        <w:sz w:val="16"/>
        <w:szCs w:val="16"/>
      </w:rPr>
    </w:pPr>
    <w:bookmarkStart w:id="85" w:name="_Hlk190940077"/>
    <w:r w:rsidRPr="00FC5DC8">
      <w:rPr>
        <w:rFonts w:asciiTheme="minorHAnsi" w:hAnsiTheme="minorHAnsi" w:cstheme="minorHAnsi"/>
        <w:b/>
        <w:color w:val="000000" w:themeColor="text1"/>
        <w:sz w:val="16"/>
        <w:szCs w:val="16"/>
      </w:rPr>
      <w:t xml:space="preserve">„Finansowanie dostawy samochodu osobowego dla </w:t>
    </w:r>
    <w:r w:rsidRPr="00FC5DC8">
      <w:rPr>
        <w:rFonts w:asciiTheme="minorHAnsi" w:hAnsiTheme="minorHAnsi" w:cstheme="minorHAnsi"/>
        <w:b/>
        <w:sz w:val="16"/>
        <w:szCs w:val="16"/>
      </w:rPr>
      <w:t>WSSE „INVEST-PARK” Sp. z o.o</w:t>
    </w:r>
    <w:r>
      <w:rPr>
        <w:rFonts w:asciiTheme="minorHAnsi" w:hAnsiTheme="minorHAnsi" w:cstheme="minorHAnsi"/>
        <w:b/>
        <w:color w:val="000000" w:themeColor="text1"/>
        <w:sz w:val="16"/>
        <w:szCs w:val="16"/>
      </w:rPr>
      <w:t>.</w:t>
    </w:r>
    <w:r w:rsidRPr="00FC5DC8">
      <w:rPr>
        <w:rFonts w:asciiTheme="minorHAnsi" w:hAnsiTheme="minorHAnsi" w:cstheme="minorHAnsi"/>
        <w:b/>
        <w:color w:val="000000" w:themeColor="text1"/>
        <w:sz w:val="16"/>
        <w:szCs w:val="16"/>
      </w:rPr>
      <w:t xml:space="preserve"> w formie leasingu operacyjnego”</w:t>
    </w:r>
    <w:r w:rsidRPr="00FC5DC8">
      <w:rPr>
        <w:rFonts w:asciiTheme="minorHAnsi" w:hAnsiTheme="minorHAnsi" w:cstheme="minorHAnsi"/>
        <w:b/>
        <w:sz w:val="16"/>
        <w:szCs w:val="16"/>
      </w:rPr>
      <w:t xml:space="preserve">.  </w:t>
    </w:r>
  </w:p>
  <w:bookmarkEnd w:id="85"/>
  <w:p w14:paraId="3FDCF935" w14:textId="0DEEBFDB" w:rsidR="00F221C1" w:rsidRDefault="00F221C1">
    <w:pPr>
      <w:pStyle w:val="Nagwek"/>
    </w:pPr>
    <w:r>
      <w:rPr>
        <w:noProof/>
      </w:rPr>
      <mc:AlternateContent>
        <mc:Choice Requires="wps">
          <w:drawing>
            <wp:anchor distT="0" distB="0" distL="114300" distR="114300" simplePos="0" relativeHeight="251659264" behindDoc="0" locked="0" layoutInCell="1" allowOverlap="1" wp14:anchorId="1B42DFF2" wp14:editId="2736CD4C">
              <wp:simplePos x="0" y="0"/>
              <wp:positionH relativeFrom="column">
                <wp:posOffset>-166550</wp:posOffset>
              </wp:positionH>
              <wp:positionV relativeFrom="paragraph">
                <wp:posOffset>98772</wp:posOffset>
              </wp:positionV>
              <wp:extent cx="6090249" cy="8626"/>
              <wp:effectExtent l="0" t="0" r="25400" b="29845"/>
              <wp:wrapNone/>
              <wp:docPr id="1" name="Łącznik prosty 1"/>
              <wp:cNvGraphicFramePr/>
              <a:graphic xmlns:a="http://schemas.openxmlformats.org/drawingml/2006/main">
                <a:graphicData uri="http://schemas.microsoft.com/office/word/2010/wordprocessingShape">
                  <wps:wsp>
                    <wps:cNvCnPr/>
                    <wps:spPr>
                      <a:xfrm>
                        <a:off x="0" y="0"/>
                        <a:ext cx="6090249"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3BBF9"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7.8pt" to="46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E5BDC" w14:textId="77777777" w:rsidR="004800FF" w:rsidRDefault="00480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90A"/>
    <w:multiLevelType w:val="hybridMultilevel"/>
    <w:tmpl w:val="9FBC9A8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 w15:restartNumberingAfterBreak="0">
    <w:nsid w:val="042D5CC1"/>
    <w:multiLevelType w:val="hybridMultilevel"/>
    <w:tmpl w:val="B622C1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1D6003"/>
    <w:multiLevelType w:val="hybridMultilevel"/>
    <w:tmpl w:val="F07A2F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1B6F54"/>
    <w:multiLevelType w:val="hybridMultilevel"/>
    <w:tmpl w:val="AA4EF4E4"/>
    <w:lvl w:ilvl="0" w:tplc="0415000F">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6A342F"/>
    <w:multiLevelType w:val="hybridMultilevel"/>
    <w:tmpl w:val="02A6D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CB75BC"/>
    <w:multiLevelType w:val="hybridMultilevel"/>
    <w:tmpl w:val="ED9CF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60344"/>
    <w:multiLevelType w:val="hybridMultilevel"/>
    <w:tmpl w:val="D68E9362"/>
    <w:lvl w:ilvl="0" w:tplc="0415000F">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161367"/>
    <w:multiLevelType w:val="hybridMultilevel"/>
    <w:tmpl w:val="B1AA51C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E719B2"/>
    <w:multiLevelType w:val="hybridMultilevel"/>
    <w:tmpl w:val="028037AC"/>
    <w:lvl w:ilvl="0" w:tplc="0415000F">
      <w:start w:val="1"/>
      <w:numFmt w:val="decimal"/>
      <w:lvlText w:val="%1."/>
      <w:lvlJc w:val="left"/>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2E2678A"/>
    <w:multiLevelType w:val="hybridMultilevel"/>
    <w:tmpl w:val="D0DC48B8"/>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 w15:restartNumberingAfterBreak="0">
    <w:nsid w:val="22EB4EFD"/>
    <w:multiLevelType w:val="hybridMultilevel"/>
    <w:tmpl w:val="4176C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46EA3"/>
    <w:multiLevelType w:val="hybridMultilevel"/>
    <w:tmpl w:val="622EE0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A14059A"/>
    <w:multiLevelType w:val="hybridMultilevel"/>
    <w:tmpl w:val="6A0824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DA83DB0"/>
    <w:multiLevelType w:val="hybridMultilevel"/>
    <w:tmpl w:val="5720EB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2DDF7E38"/>
    <w:multiLevelType w:val="hybridMultilevel"/>
    <w:tmpl w:val="0CF44492"/>
    <w:lvl w:ilvl="0" w:tplc="372602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080567"/>
    <w:multiLevelType w:val="hybridMultilevel"/>
    <w:tmpl w:val="C34CE0E2"/>
    <w:lvl w:ilvl="0" w:tplc="CA78036E">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FA87FA2"/>
    <w:multiLevelType w:val="multilevel"/>
    <w:tmpl w:val="F006B4BC"/>
    <w:styleLink w:val="StylKonspektynumerowane"/>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43A4299"/>
    <w:multiLevelType w:val="multilevel"/>
    <w:tmpl w:val="1ABE75B2"/>
    <w:lvl w:ilvl="0">
      <w:start w:val="1"/>
      <w:numFmt w:val="decimal"/>
      <w:lvlText w:val="%1"/>
      <w:lvlJc w:val="left"/>
      <w:pPr>
        <w:ind w:left="360" w:hanging="360"/>
      </w:pPr>
      <w:rPr>
        <w:rFonts w:hint="default"/>
      </w:rPr>
    </w:lvl>
    <w:lvl w:ilvl="1">
      <w:start w:val="1"/>
      <w:numFmt w:val="decimal"/>
      <w:lvlText w:val="%2)"/>
      <w:lvlJc w:val="left"/>
      <w:pPr>
        <w:ind w:left="1770" w:hanging="360"/>
      </w:pPr>
      <w:rPr>
        <w:rFonts w:ascii="Times New Roman" w:eastAsia="Times New Roman" w:hAnsi="Times New Roman" w:cs="Times New Roman"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3B0D296C"/>
    <w:multiLevelType w:val="hybridMultilevel"/>
    <w:tmpl w:val="6E54043C"/>
    <w:lvl w:ilvl="0" w:tplc="585AEF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BAA180F"/>
    <w:multiLevelType w:val="hybridMultilevel"/>
    <w:tmpl w:val="60E80104"/>
    <w:lvl w:ilvl="0" w:tplc="37947490">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DD28AE"/>
    <w:multiLevelType w:val="hybridMultilevel"/>
    <w:tmpl w:val="DCB6B304"/>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E67236D"/>
    <w:multiLevelType w:val="hybridMultilevel"/>
    <w:tmpl w:val="89F0411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80204A"/>
    <w:multiLevelType w:val="hybridMultilevel"/>
    <w:tmpl w:val="76F061E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144288"/>
    <w:multiLevelType w:val="multilevel"/>
    <w:tmpl w:val="C0AAD76E"/>
    <w:lvl w:ilvl="0">
      <w:start w:val="1"/>
      <w:numFmt w:val="decimal"/>
      <w:pStyle w:val="Nagwek1"/>
      <w:suff w:val="space"/>
      <w:lvlText w:val="%1."/>
      <w:lvlJc w:val="left"/>
      <w:pPr>
        <w:ind w:left="0" w:firstLine="0"/>
      </w:pPr>
      <w:rPr>
        <w:rFonts w:hint="default"/>
      </w:rPr>
    </w:lvl>
    <w:lvl w:ilvl="1">
      <w:start w:val="1"/>
      <w:numFmt w:val="decimal"/>
      <w:pStyle w:val="Nagwek2"/>
      <w:suff w:val="space"/>
      <w:lvlText w:val="%1.%2."/>
      <w:lvlJc w:val="left"/>
      <w:pPr>
        <w:ind w:left="851" w:firstLine="0"/>
      </w:pPr>
      <w:rPr>
        <w:rFonts w:asciiTheme="minorHAnsi" w:hAnsiTheme="minorHAnsi" w:cstheme="minorHAnsi" w:hint="default"/>
        <w:sz w:val="24"/>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4" w15:restartNumberingAfterBreak="0">
    <w:nsid w:val="4C412158"/>
    <w:multiLevelType w:val="hybridMultilevel"/>
    <w:tmpl w:val="5B4A7DF4"/>
    <w:lvl w:ilvl="0" w:tplc="041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434EF1"/>
    <w:multiLevelType w:val="hybridMultilevel"/>
    <w:tmpl w:val="905EFDE6"/>
    <w:lvl w:ilvl="0" w:tplc="0415000F">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E222EDD"/>
    <w:multiLevelType w:val="hybridMultilevel"/>
    <w:tmpl w:val="0D54965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42C5428"/>
    <w:multiLevelType w:val="hybridMultilevel"/>
    <w:tmpl w:val="8E3615AE"/>
    <w:lvl w:ilvl="0" w:tplc="04150017">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BE4D85"/>
    <w:multiLevelType w:val="hybridMultilevel"/>
    <w:tmpl w:val="BDD06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C837C4"/>
    <w:multiLevelType w:val="multilevel"/>
    <w:tmpl w:val="3C200166"/>
    <w:lvl w:ilvl="0">
      <w:start w:val="6"/>
      <w:numFmt w:val="decimal"/>
      <w:lvlText w:val="%1"/>
      <w:lvlJc w:val="left"/>
      <w:pPr>
        <w:ind w:left="420" w:hanging="420"/>
      </w:pPr>
      <w:rPr>
        <w:rFonts w:ascii="Arial" w:eastAsia="Times New Roman" w:hAnsi="Arial" w:cs="Arial" w:hint="default"/>
        <w:sz w:val="30"/>
      </w:rPr>
    </w:lvl>
    <w:lvl w:ilvl="1">
      <w:start w:val="1"/>
      <w:numFmt w:val="decimal"/>
      <w:lvlText w:val="%2)"/>
      <w:lvlJc w:val="left"/>
      <w:pPr>
        <w:ind w:left="486" w:hanging="420"/>
      </w:pPr>
      <w:rPr>
        <w:rFonts w:hint="default"/>
        <w:sz w:val="24"/>
        <w:szCs w:val="24"/>
      </w:rPr>
    </w:lvl>
    <w:lvl w:ilvl="2">
      <w:start w:val="1"/>
      <w:numFmt w:val="decimal"/>
      <w:lvlText w:val="%1.%2.%3"/>
      <w:lvlJc w:val="left"/>
      <w:pPr>
        <w:ind w:left="852" w:hanging="720"/>
      </w:pPr>
      <w:rPr>
        <w:rFonts w:ascii="Arial" w:eastAsia="Times New Roman" w:hAnsi="Arial" w:cs="Arial" w:hint="default"/>
        <w:sz w:val="30"/>
      </w:rPr>
    </w:lvl>
    <w:lvl w:ilvl="3">
      <w:start w:val="1"/>
      <w:numFmt w:val="decimal"/>
      <w:lvlText w:val="%1.%2.%3.%4"/>
      <w:lvlJc w:val="left"/>
      <w:pPr>
        <w:ind w:left="918" w:hanging="720"/>
      </w:pPr>
      <w:rPr>
        <w:rFonts w:ascii="Arial" w:eastAsia="Times New Roman" w:hAnsi="Arial" w:cs="Arial" w:hint="default"/>
        <w:sz w:val="30"/>
      </w:rPr>
    </w:lvl>
    <w:lvl w:ilvl="4">
      <w:start w:val="1"/>
      <w:numFmt w:val="decimal"/>
      <w:lvlText w:val="%1.%2.%3.%4.%5"/>
      <w:lvlJc w:val="left"/>
      <w:pPr>
        <w:ind w:left="1344" w:hanging="1080"/>
      </w:pPr>
      <w:rPr>
        <w:rFonts w:ascii="Arial" w:eastAsia="Times New Roman" w:hAnsi="Arial" w:cs="Arial" w:hint="default"/>
        <w:sz w:val="30"/>
      </w:rPr>
    </w:lvl>
    <w:lvl w:ilvl="5">
      <w:start w:val="1"/>
      <w:numFmt w:val="decimal"/>
      <w:lvlText w:val="%1.%2.%3.%4.%5.%6"/>
      <w:lvlJc w:val="left"/>
      <w:pPr>
        <w:ind w:left="1410" w:hanging="1080"/>
      </w:pPr>
      <w:rPr>
        <w:rFonts w:ascii="Arial" w:eastAsia="Times New Roman" w:hAnsi="Arial" w:cs="Arial" w:hint="default"/>
        <w:sz w:val="30"/>
      </w:rPr>
    </w:lvl>
    <w:lvl w:ilvl="6">
      <w:start w:val="1"/>
      <w:numFmt w:val="decimal"/>
      <w:lvlText w:val="%1.%2.%3.%4.%5.%6.%7"/>
      <w:lvlJc w:val="left"/>
      <w:pPr>
        <w:ind w:left="1836" w:hanging="1440"/>
      </w:pPr>
      <w:rPr>
        <w:rFonts w:ascii="Arial" w:eastAsia="Times New Roman" w:hAnsi="Arial" w:cs="Arial" w:hint="default"/>
        <w:sz w:val="30"/>
      </w:rPr>
    </w:lvl>
    <w:lvl w:ilvl="7">
      <w:start w:val="1"/>
      <w:numFmt w:val="decimal"/>
      <w:lvlText w:val="%1.%2.%3.%4.%5.%6.%7.%8"/>
      <w:lvlJc w:val="left"/>
      <w:pPr>
        <w:ind w:left="1902" w:hanging="1440"/>
      </w:pPr>
      <w:rPr>
        <w:rFonts w:ascii="Arial" w:eastAsia="Times New Roman" w:hAnsi="Arial" w:cs="Arial" w:hint="default"/>
        <w:sz w:val="30"/>
      </w:rPr>
    </w:lvl>
    <w:lvl w:ilvl="8">
      <w:start w:val="1"/>
      <w:numFmt w:val="decimal"/>
      <w:lvlText w:val="%1.%2.%3.%4.%5.%6.%7.%8.%9"/>
      <w:lvlJc w:val="left"/>
      <w:pPr>
        <w:ind w:left="2328" w:hanging="1800"/>
      </w:pPr>
      <w:rPr>
        <w:rFonts w:ascii="Arial" w:eastAsia="Times New Roman" w:hAnsi="Arial" w:cs="Arial" w:hint="default"/>
        <w:sz w:val="30"/>
      </w:rPr>
    </w:lvl>
  </w:abstractNum>
  <w:abstractNum w:abstractNumId="30" w15:restartNumberingAfterBreak="0">
    <w:nsid w:val="553D57F3"/>
    <w:multiLevelType w:val="hybridMultilevel"/>
    <w:tmpl w:val="BCFA5B7C"/>
    <w:lvl w:ilvl="0" w:tplc="0E426C3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1A0239"/>
    <w:multiLevelType w:val="hybridMultilevel"/>
    <w:tmpl w:val="D39219F0"/>
    <w:lvl w:ilvl="0" w:tplc="E9143178">
      <w:start w:val="1"/>
      <w:numFmt w:val="upperLetter"/>
      <w:lvlText w:val="%1."/>
      <w:lvlJc w:val="left"/>
      <w:pPr>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72102D"/>
    <w:multiLevelType w:val="hybridMultilevel"/>
    <w:tmpl w:val="38D227FC"/>
    <w:lvl w:ilvl="0" w:tplc="04150013">
      <w:start w:val="1"/>
      <w:numFmt w:val="upperRoman"/>
      <w:lvlText w:val="%1."/>
      <w:lvlJc w:val="right"/>
      <w:pPr>
        <w:ind w:left="720" w:hanging="360"/>
      </w:pPr>
    </w:lvl>
    <w:lvl w:ilvl="1" w:tplc="0CBE54A4">
      <w:start w:val="1"/>
      <w:numFmt w:val="lowerLetter"/>
      <w:lvlText w:val="%2)"/>
      <w:lvlJc w:val="left"/>
      <w:pPr>
        <w:ind w:left="1210" w:hanging="360"/>
      </w:pPr>
      <w:rPr>
        <w:rFonts w:hint="default"/>
        <w:b w:val="0"/>
      </w:rPr>
    </w:lvl>
    <w:lvl w:ilvl="2" w:tplc="0415001B">
      <w:start w:val="1"/>
      <w:numFmt w:val="lowerRoman"/>
      <w:lvlText w:val="%3."/>
      <w:lvlJc w:val="right"/>
      <w:pPr>
        <w:ind w:left="2160" w:hanging="180"/>
      </w:pPr>
    </w:lvl>
    <w:lvl w:ilvl="3" w:tplc="362A4A9E">
      <w:start w:val="1"/>
      <w:numFmt w:val="decimal"/>
      <w:lvlText w:val="%4."/>
      <w:lvlJc w:val="left"/>
      <w:pPr>
        <w:ind w:left="2880" w:hanging="360"/>
      </w:pPr>
      <w:rPr>
        <w:rFonts w:asciiTheme="majorHAnsi" w:eastAsia="Times New Roman" w:hAnsiTheme="majorHAnsi" w:cstheme="majorHAnsi"/>
        <w:b w:val="0"/>
        <w:i w:val="0"/>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F761FC"/>
    <w:multiLevelType w:val="hybridMultilevel"/>
    <w:tmpl w:val="B8344E3A"/>
    <w:lvl w:ilvl="0" w:tplc="0415000F">
      <w:start w:val="1"/>
      <w:numFmt w:val="decimal"/>
      <w:lvlText w:val="%1."/>
      <w:lvlJc w:val="left"/>
      <w:pPr>
        <w:ind w:left="576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1B0589B"/>
    <w:multiLevelType w:val="hybridMultilevel"/>
    <w:tmpl w:val="BA04B32C"/>
    <w:lvl w:ilvl="0" w:tplc="262E19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9C17109"/>
    <w:multiLevelType w:val="hybridMultilevel"/>
    <w:tmpl w:val="F17CCB9C"/>
    <w:lvl w:ilvl="0" w:tplc="A17235EA">
      <w:start w:val="1"/>
      <w:numFmt w:val="decimal"/>
      <w:lvlText w:val="%1."/>
      <w:lvlJc w:val="left"/>
      <w:pPr>
        <w:ind w:left="785" w:hanging="360"/>
      </w:pPr>
      <w:rPr>
        <w:rFonts w:ascii="Times New Roman" w:eastAsiaTheme="minorHAnsi" w:hAnsi="Times New Roman" w:cs="Times New Roman"/>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6" w15:restartNumberingAfterBreak="0">
    <w:nsid w:val="6D6B7EF7"/>
    <w:multiLevelType w:val="hybridMultilevel"/>
    <w:tmpl w:val="B3F40668"/>
    <w:lvl w:ilvl="0" w:tplc="E8F6B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E2D00E0"/>
    <w:multiLevelType w:val="multilevel"/>
    <w:tmpl w:val="7A52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A10FE"/>
    <w:multiLevelType w:val="hybridMultilevel"/>
    <w:tmpl w:val="54CC68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3C76251"/>
    <w:multiLevelType w:val="hybridMultilevel"/>
    <w:tmpl w:val="8E9EDDD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7913AA9"/>
    <w:multiLevelType w:val="multilevel"/>
    <w:tmpl w:val="48C05D28"/>
    <w:lvl w:ilvl="0">
      <w:start w:val="1"/>
      <w:numFmt w:val="decimal"/>
      <w:lvlText w:val="%1."/>
      <w:lvlJc w:val="left"/>
      <w:pPr>
        <w:ind w:left="1080" w:hanging="360"/>
      </w:pPr>
    </w:lvl>
    <w:lvl w:ilvl="1">
      <w:start w:val="1"/>
      <w:numFmt w:val="decimal"/>
      <w:isLgl/>
      <w:lvlText w:val="%1.%2"/>
      <w:lvlJc w:val="left"/>
      <w:pPr>
        <w:ind w:left="1140" w:hanging="420"/>
      </w:pPr>
      <w:rPr>
        <w:rFonts w:ascii="Times New Roman" w:hAnsi="Times New Roman" w:cs="Times New Roman" w:hint="default"/>
        <w:sz w:val="24"/>
        <w:szCs w:val="24"/>
      </w:rPr>
    </w:lvl>
    <w:lvl w:ilvl="2">
      <w:start w:val="1"/>
      <w:numFmt w:val="decimal"/>
      <w:isLgl/>
      <w:lvlText w:val="%1.%2.%3"/>
      <w:lvlJc w:val="left"/>
      <w:pPr>
        <w:ind w:left="1440" w:hanging="720"/>
      </w:pPr>
      <w:rPr>
        <w:rFonts w:ascii="Arial" w:hAnsi="Arial" w:cs="Arial" w:hint="default"/>
        <w:sz w:val="30"/>
      </w:rPr>
    </w:lvl>
    <w:lvl w:ilvl="3">
      <w:start w:val="1"/>
      <w:numFmt w:val="decimal"/>
      <w:isLgl/>
      <w:lvlText w:val="%1.%2.%3.%4"/>
      <w:lvlJc w:val="left"/>
      <w:pPr>
        <w:ind w:left="1440" w:hanging="720"/>
      </w:pPr>
      <w:rPr>
        <w:rFonts w:ascii="Arial" w:hAnsi="Arial" w:cs="Arial" w:hint="default"/>
        <w:sz w:val="30"/>
      </w:rPr>
    </w:lvl>
    <w:lvl w:ilvl="4">
      <w:start w:val="1"/>
      <w:numFmt w:val="decimal"/>
      <w:isLgl/>
      <w:lvlText w:val="%1.%2.%3.%4.%5"/>
      <w:lvlJc w:val="left"/>
      <w:pPr>
        <w:ind w:left="1800" w:hanging="1080"/>
      </w:pPr>
      <w:rPr>
        <w:rFonts w:ascii="Arial" w:hAnsi="Arial" w:cs="Arial" w:hint="default"/>
        <w:sz w:val="30"/>
      </w:rPr>
    </w:lvl>
    <w:lvl w:ilvl="5">
      <w:start w:val="1"/>
      <w:numFmt w:val="decimal"/>
      <w:isLgl/>
      <w:lvlText w:val="%1.%2.%3.%4.%5.%6"/>
      <w:lvlJc w:val="left"/>
      <w:pPr>
        <w:ind w:left="1800" w:hanging="1080"/>
      </w:pPr>
      <w:rPr>
        <w:rFonts w:ascii="Arial" w:hAnsi="Arial" w:cs="Arial" w:hint="default"/>
        <w:sz w:val="30"/>
      </w:rPr>
    </w:lvl>
    <w:lvl w:ilvl="6">
      <w:start w:val="1"/>
      <w:numFmt w:val="decimal"/>
      <w:isLgl/>
      <w:lvlText w:val="%1.%2.%3.%4.%5.%6.%7"/>
      <w:lvlJc w:val="left"/>
      <w:pPr>
        <w:ind w:left="2160" w:hanging="1440"/>
      </w:pPr>
      <w:rPr>
        <w:rFonts w:ascii="Arial" w:hAnsi="Arial" w:cs="Arial" w:hint="default"/>
        <w:sz w:val="30"/>
      </w:rPr>
    </w:lvl>
    <w:lvl w:ilvl="7">
      <w:start w:val="1"/>
      <w:numFmt w:val="decimal"/>
      <w:isLgl/>
      <w:lvlText w:val="%1.%2.%3.%4.%5.%6.%7.%8"/>
      <w:lvlJc w:val="left"/>
      <w:pPr>
        <w:ind w:left="2160" w:hanging="1440"/>
      </w:pPr>
      <w:rPr>
        <w:rFonts w:ascii="Arial" w:hAnsi="Arial" w:cs="Arial" w:hint="default"/>
        <w:sz w:val="30"/>
      </w:rPr>
    </w:lvl>
    <w:lvl w:ilvl="8">
      <w:start w:val="1"/>
      <w:numFmt w:val="decimal"/>
      <w:isLgl/>
      <w:lvlText w:val="%1.%2.%3.%4.%5.%6.%7.%8.%9"/>
      <w:lvlJc w:val="left"/>
      <w:pPr>
        <w:ind w:left="2520" w:hanging="1800"/>
      </w:pPr>
      <w:rPr>
        <w:rFonts w:ascii="Arial" w:hAnsi="Arial" w:cs="Arial" w:hint="default"/>
        <w:sz w:val="30"/>
      </w:rPr>
    </w:lvl>
  </w:abstractNum>
  <w:abstractNum w:abstractNumId="41" w15:restartNumberingAfterBreak="0">
    <w:nsid w:val="7B1F3560"/>
    <w:multiLevelType w:val="multilevel"/>
    <w:tmpl w:val="6EC4CE60"/>
    <w:lvl w:ilvl="0">
      <w:start w:val="3"/>
      <w:numFmt w:val="decimal"/>
      <w:lvlText w:val="%1."/>
      <w:lvlJc w:val="left"/>
      <w:pPr>
        <w:ind w:left="643" w:hanging="360"/>
      </w:pPr>
      <w:rPr>
        <w:rFonts w:hint="default"/>
        <w:b w:val="0"/>
        <w:bCs w:val="0"/>
        <w:sz w:val="24"/>
        <w:szCs w:val="24"/>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42" w15:restartNumberingAfterBreak="0">
    <w:nsid w:val="7DA86655"/>
    <w:multiLevelType w:val="hybridMultilevel"/>
    <w:tmpl w:val="BA48D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1A0101"/>
    <w:multiLevelType w:val="hybridMultilevel"/>
    <w:tmpl w:val="F63C00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EE7453C"/>
    <w:multiLevelType w:val="hybridMultilevel"/>
    <w:tmpl w:val="F3B61E92"/>
    <w:lvl w:ilvl="0" w:tplc="F4305E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27F29"/>
    <w:multiLevelType w:val="multilevel"/>
    <w:tmpl w:val="1E0E75BC"/>
    <w:styleLink w:val="StylNumerowani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Arial" w:hAnsi="Arial" w:hint="default"/>
        <w:sz w:val="22"/>
      </w:rPr>
    </w:lvl>
    <w:lvl w:ilvl="2">
      <w:start w:val="1"/>
      <w:numFmt w:val="lowerLetter"/>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1489517849">
    <w:abstractNumId w:val="23"/>
  </w:num>
  <w:num w:numId="2" w16cid:durableId="746924200">
    <w:abstractNumId w:val="39"/>
  </w:num>
  <w:num w:numId="3" w16cid:durableId="736631683">
    <w:abstractNumId w:val="7"/>
  </w:num>
  <w:num w:numId="4" w16cid:durableId="1781335528">
    <w:abstractNumId w:val="38"/>
  </w:num>
  <w:num w:numId="5" w16cid:durableId="1064567822">
    <w:abstractNumId w:val="26"/>
  </w:num>
  <w:num w:numId="6" w16cid:durableId="845753053">
    <w:abstractNumId w:val="21"/>
  </w:num>
  <w:num w:numId="7" w16cid:durableId="1466000392">
    <w:abstractNumId w:val="8"/>
  </w:num>
  <w:num w:numId="8" w16cid:durableId="1061563349">
    <w:abstractNumId w:val="3"/>
  </w:num>
  <w:num w:numId="9" w16cid:durableId="271328681">
    <w:abstractNumId w:val="1"/>
  </w:num>
  <w:num w:numId="10" w16cid:durableId="106240270">
    <w:abstractNumId w:val="16"/>
  </w:num>
  <w:num w:numId="11" w16cid:durableId="445584415">
    <w:abstractNumId w:val="45"/>
  </w:num>
  <w:num w:numId="12" w16cid:durableId="1800763271">
    <w:abstractNumId w:val="25"/>
  </w:num>
  <w:num w:numId="13" w16cid:durableId="1150056146">
    <w:abstractNumId w:val="43"/>
  </w:num>
  <w:num w:numId="14" w16cid:durableId="1712460761">
    <w:abstractNumId w:val="12"/>
  </w:num>
  <w:num w:numId="15" w16cid:durableId="1053893834">
    <w:abstractNumId w:val="2"/>
  </w:num>
  <w:num w:numId="16" w16cid:durableId="355817462">
    <w:abstractNumId w:val="4"/>
  </w:num>
  <w:num w:numId="17" w16cid:durableId="1644970913">
    <w:abstractNumId w:val="28"/>
  </w:num>
  <w:num w:numId="18" w16cid:durableId="565067884">
    <w:abstractNumId w:val="6"/>
  </w:num>
  <w:num w:numId="19" w16cid:durableId="240721614">
    <w:abstractNumId w:val="40"/>
  </w:num>
  <w:num w:numId="20" w16cid:durableId="531504678">
    <w:abstractNumId w:val="11"/>
  </w:num>
  <w:num w:numId="21" w16cid:durableId="1692678681">
    <w:abstractNumId w:val="20"/>
  </w:num>
  <w:num w:numId="22" w16cid:durableId="107429427">
    <w:abstractNumId w:val="15"/>
  </w:num>
  <w:num w:numId="23" w16cid:durableId="552545147">
    <w:abstractNumId w:val="44"/>
  </w:num>
  <w:num w:numId="24" w16cid:durableId="1712878772">
    <w:abstractNumId w:val="24"/>
  </w:num>
  <w:num w:numId="25" w16cid:durableId="856819099">
    <w:abstractNumId w:val="29"/>
  </w:num>
  <w:num w:numId="26" w16cid:durableId="173687561">
    <w:abstractNumId w:val="17"/>
  </w:num>
  <w:num w:numId="27" w16cid:durableId="36367521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6471009">
    <w:abstractNumId w:val="0"/>
  </w:num>
  <w:num w:numId="29" w16cid:durableId="1990867247">
    <w:abstractNumId w:val="42"/>
  </w:num>
  <w:num w:numId="30" w16cid:durableId="1278759231">
    <w:abstractNumId w:val="9"/>
  </w:num>
  <w:num w:numId="31" w16cid:durableId="397703717">
    <w:abstractNumId w:val="13"/>
  </w:num>
  <w:num w:numId="32" w16cid:durableId="1586694413">
    <w:abstractNumId w:val="37"/>
  </w:num>
  <w:num w:numId="33" w16cid:durableId="423696494">
    <w:abstractNumId w:val="27"/>
  </w:num>
  <w:num w:numId="34" w16cid:durableId="278486461">
    <w:abstractNumId w:val="32"/>
  </w:num>
  <w:num w:numId="35" w16cid:durableId="661591532">
    <w:abstractNumId w:val="22"/>
  </w:num>
  <w:num w:numId="36" w16cid:durableId="1333336565">
    <w:abstractNumId w:val="5"/>
  </w:num>
  <w:num w:numId="37" w16cid:durableId="997924167">
    <w:abstractNumId w:val="33"/>
  </w:num>
  <w:num w:numId="38" w16cid:durableId="969867656">
    <w:abstractNumId w:val="36"/>
  </w:num>
  <w:num w:numId="39" w16cid:durableId="1877958875">
    <w:abstractNumId w:val="19"/>
  </w:num>
  <w:num w:numId="40" w16cid:durableId="144782007">
    <w:abstractNumId w:val="14"/>
  </w:num>
  <w:num w:numId="41" w16cid:durableId="656812121">
    <w:abstractNumId w:val="41"/>
  </w:num>
  <w:num w:numId="42" w16cid:durableId="1291204868">
    <w:abstractNumId w:val="31"/>
  </w:num>
  <w:num w:numId="43" w16cid:durableId="861747309">
    <w:abstractNumId w:val="10"/>
  </w:num>
  <w:num w:numId="44" w16cid:durableId="1660228830">
    <w:abstractNumId w:val="30"/>
  </w:num>
  <w:num w:numId="45" w16cid:durableId="1408922592">
    <w:abstractNumId w:val="18"/>
  </w:num>
  <w:num w:numId="46" w16cid:durableId="117339344">
    <w:abstractNumId w:val="34"/>
  </w:num>
  <w:num w:numId="47" w16cid:durableId="74859233">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C1"/>
    <w:rsid w:val="00007660"/>
    <w:rsid w:val="000764A2"/>
    <w:rsid w:val="000F5338"/>
    <w:rsid w:val="0010438A"/>
    <w:rsid w:val="00104632"/>
    <w:rsid w:val="001205C2"/>
    <w:rsid w:val="0013475E"/>
    <w:rsid w:val="00173C65"/>
    <w:rsid w:val="001A364B"/>
    <w:rsid w:val="001D42BE"/>
    <w:rsid w:val="001E657B"/>
    <w:rsid w:val="00213EA6"/>
    <w:rsid w:val="002277F5"/>
    <w:rsid w:val="00245452"/>
    <w:rsid w:val="00254AB8"/>
    <w:rsid w:val="00266110"/>
    <w:rsid w:val="00287FB5"/>
    <w:rsid w:val="002B5881"/>
    <w:rsid w:val="002E2D37"/>
    <w:rsid w:val="002E5490"/>
    <w:rsid w:val="00300AC8"/>
    <w:rsid w:val="003016CA"/>
    <w:rsid w:val="00301BA2"/>
    <w:rsid w:val="00314138"/>
    <w:rsid w:val="00317923"/>
    <w:rsid w:val="00322E80"/>
    <w:rsid w:val="00324EE3"/>
    <w:rsid w:val="00380369"/>
    <w:rsid w:val="003815DF"/>
    <w:rsid w:val="003A0337"/>
    <w:rsid w:val="003C40DE"/>
    <w:rsid w:val="00456374"/>
    <w:rsid w:val="004628AB"/>
    <w:rsid w:val="0047563B"/>
    <w:rsid w:val="004800FF"/>
    <w:rsid w:val="00491A7E"/>
    <w:rsid w:val="00497D85"/>
    <w:rsid w:val="004D6987"/>
    <w:rsid w:val="00501214"/>
    <w:rsid w:val="00520BD0"/>
    <w:rsid w:val="005242B8"/>
    <w:rsid w:val="00542AFA"/>
    <w:rsid w:val="0057253D"/>
    <w:rsid w:val="00581315"/>
    <w:rsid w:val="00595931"/>
    <w:rsid w:val="005A5728"/>
    <w:rsid w:val="005B6210"/>
    <w:rsid w:val="00642650"/>
    <w:rsid w:val="00695BB0"/>
    <w:rsid w:val="006B42A0"/>
    <w:rsid w:val="006F182A"/>
    <w:rsid w:val="007326C7"/>
    <w:rsid w:val="007443EC"/>
    <w:rsid w:val="00794A56"/>
    <w:rsid w:val="007B1E98"/>
    <w:rsid w:val="007C7734"/>
    <w:rsid w:val="007D35FF"/>
    <w:rsid w:val="007D64FE"/>
    <w:rsid w:val="007D6690"/>
    <w:rsid w:val="007E52AF"/>
    <w:rsid w:val="007F2817"/>
    <w:rsid w:val="00814AB0"/>
    <w:rsid w:val="0084460F"/>
    <w:rsid w:val="00845E1C"/>
    <w:rsid w:val="00852ED4"/>
    <w:rsid w:val="00853EC3"/>
    <w:rsid w:val="00884F09"/>
    <w:rsid w:val="00886DD8"/>
    <w:rsid w:val="008E0A95"/>
    <w:rsid w:val="008E1DF7"/>
    <w:rsid w:val="008E2A1F"/>
    <w:rsid w:val="00903691"/>
    <w:rsid w:val="00962827"/>
    <w:rsid w:val="009A41A0"/>
    <w:rsid w:val="009D2AD8"/>
    <w:rsid w:val="009D6C03"/>
    <w:rsid w:val="009E7D85"/>
    <w:rsid w:val="00A03394"/>
    <w:rsid w:val="00A30CCF"/>
    <w:rsid w:val="00A3379A"/>
    <w:rsid w:val="00A71F8B"/>
    <w:rsid w:val="00A86AFF"/>
    <w:rsid w:val="00A929A3"/>
    <w:rsid w:val="00A931DE"/>
    <w:rsid w:val="00AB65F0"/>
    <w:rsid w:val="00AD4631"/>
    <w:rsid w:val="00AE5F0C"/>
    <w:rsid w:val="00B11BCB"/>
    <w:rsid w:val="00B65389"/>
    <w:rsid w:val="00B81FAC"/>
    <w:rsid w:val="00B8711C"/>
    <w:rsid w:val="00B95C0A"/>
    <w:rsid w:val="00BB2C32"/>
    <w:rsid w:val="00BB60D5"/>
    <w:rsid w:val="00C13F4E"/>
    <w:rsid w:val="00C67D3C"/>
    <w:rsid w:val="00C76122"/>
    <w:rsid w:val="00CB2B39"/>
    <w:rsid w:val="00CB2BBF"/>
    <w:rsid w:val="00CB3092"/>
    <w:rsid w:val="00CC09D0"/>
    <w:rsid w:val="00CC641A"/>
    <w:rsid w:val="00D20741"/>
    <w:rsid w:val="00D42730"/>
    <w:rsid w:val="00D5678F"/>
    <w:rsid w:val="00DA116B"/>
    <w:rsid w:val="00DC212C"/>
    <w:rsid w:val="00DC36F9"/>
    <w:rsid w:val="00DE52B8"/>
    <w:rsid w:val="00DE58E8"/>
    <w:rsid w:val="00E1075D"/>
    <w:rsid w:val="00E158F6"/>
    <w:rsid w:val="00E42AC5"/>
    <w:rsid w:val="00E779ED"/>
    <w:rsid w:val="00ED3A87"/>
    <w:rsid w:val="00EE6646"/>
    <w:rsid w:val="00EF20EE"/>
    <w:rsid w:val="00F14742"/>
    <w:rsid w:val="00F169E3"/>
    <w:rsid w:val="00F221C1"/>
    <w:rsid w:val="00F43F0C"/>
    <w:rsid w:val="00F71A88"/>
    <w:rsid w:val="00F71F09"/>
    <w:rsid w:val="00F73741"/>
    <w:rsid w:val="00F908C7"/>
    <w:rsid w:val="00FC47CE"/>
    <w:rsid w:val="00FC5DC8"/>
    <w:rsid w:val="00FF5CA3"/>
    <w:rsid w:val="00FF62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D5115B"/>
  <w15:chartTrackingRefBased/>
  <w15:docId w15:val="{16D41DC8-23DB-4DF3-AEBE-0111CFC6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21C1"/>
    <w:pPr>
      <w:spacing w:after="0" w:line="360" w:lineRule="auto"/>
      <w:jc w:val="both"/>
    </w:pPr>
    <w:rPr>
      <w:rFonts w:ascii="Arial" w:eastAsia="Times New Roman" w:hAnsi="Arial" w:cs="Times New Roman"/>
      <w:szCs w:val="24"/>
      <w:lang w:eastAsia="pl-PL"/>
    </w:rPr>
  </w:style>
  <w:style w:type="paragraph" w:styleId="Nagwek1">
    <w:name w:val="heading 1"/>
    <w:basedOn w:val="Normalny"/>
    <w:next w:val="Normalny"/>
    <w:link w:val="Nagwek1Znak"/>
    <w:qFormat/>
    <w:rsid w:val="00F221C1"/>
    <w:pPr>
      <w:keepNext/>
      <w:numPr>
        <w:numId w:val="1"/>
      </w:numPr>
      <w:spacing w:before="240" w:after="60"/>
      <w:outlineLvl w:val="0"/>
    </w:pPr>
    <w:rPr>
      <w:rFonts w:ascii="Times New Roman" w:hAnsi="Times New Roman" w:cs="Arial"/>
      <w:b/>
      <w:bCs/>
      <w:caps/>
      <w:kern w:val="32"/>
      <w:sz w:val="24"/>
      <w:szCs w:val="32"/>
    </w:rPr>
  </w:style>
  <w:style w:type="paragraph" w:styleId="Nagwek2">
    <w:name w:val="heading 2"/>
    <w:basedOn w:val="Normalny"/>
    <w:next w:val="Normalny"/>
    <w:link w:val="Nagwek2Znak"/>
    <w:qFormat/>
    <w:rsid w:val="00F221C1"/>
    <w:pPr>
      <w:keepNext/>
      <w:numPr>
        <w:ilvl w:val="1"/>
        <w:numId w:val="1"/>
      </w:numPr>
      <w:spacing w:before="240" w:after="60"/>
      <w:outlineLvl w:val="1"/>
    </w:pPr>
    <w:rPr>
      <w:rFonts w:cs="Arial"/>
      <w:b/>
      <w:bCs/>
      <w:iCs/>
      <w:szCs w:val="28"/>
    </w:rPr>
  </w:style>
  <w:style w:type="paragraph" w:styleId="Nagwek3">
    <w:name w:val="heading 3"/>
    <w:basedOn w:val="Normalny"/>
    <w:next w:val="Normalny"/>
    <w:link w:val="Nagwek3Znak"/>
    <w:qFormat/>
    <w:rsid w:val="00F221C1"/>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F221C1"/>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F221C1"/>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F221C1"/>
    <w:pPr>
      <w:numPr>
        <w:ilvl w:val="5"/>
        <w:numId w:val="1"/>
      </w:numPr>
      <w:spacing w:before="240" w:after="60"/>
      <w:outlineLvl w:val="5"/>
    </w:pPr>
    <w:rPr>
      <w:rFonts w:ascii="Times New Roman" w:hAnsi="Times New Roman"/>
      <w:b/>
      <w:bCs/>
      <w:szCs w:val="22"/>
    </w:rPr>
  </w:style>
  <w:style w:type="paragraph" w:styleId="Nagwek7">
    <w:name w:val="heading 7"/>
    <w:basedOn w:val="Normalny"/>
    <w:next w:val="Normalny"/>
    <w:link w:val="Nagwek7Znak"/>
    <w:qFormat/>
    <w:rsid w:val="00F221C1"/>
    <w:pPr>
      <w:numPr>
        <w:ilvl w:val="6"/>
        <w:numId w:val="1"/>
      </w:numPr>
      <w:spacing w:before="240" w:after="60"/>
      <w:outlineLvl w:val="6"/>
    </w:pPr>
    <w:rPr>
      <w:rFonts w:ascii="Times New Roman" w:hAnsi="Times New Roman"/>
      <w:sz w:val="24"/>
    </w:rPr>
  </w:style>
  <w:style w:type="paragraph" w:styleId="Nagwek8">
    <w:name w:val="heading 8"/>
    <w:basedOn w:val="Normalny"/>
    <w:next w:val="Normalny"/>
    <w:link w:val="Nagwek8Znak"/>
    <w:qFormat/>
    <w:rsid w:val="00F221C1"/>
    <w:pPr>
      <w:numPr>
        <w:ilvl w:val="7"/>
        <w:numId w:val="1"/>
      </w:numPr>
      <w:spacing w:before="240" w:after="60"/>
      <w:outlineLvl w:val="7"/>
    </w:pPr>
    <w:rPr>
      <w:rFonts w:ascii="Times New Roman" w:hAnsi="Times New Roman"/>
      <w:i/>
      <w:iCs/>
      <w:sz w:val="24"/>
    </w:rPr>
  </w:style>
  <w:style w:type="paragraph" w:styleId="Nagwek9">
    <w:name w:val="heading 9"/>
    <w:basedOn w:val="Normalny"/>
    <w:next w:val="Normalny"/>
    <w:link w:val="Nagwek9Znak"/>
    <w:qFormat/>
    <w:rsid w:val="00F221C1"/>
    <w:pPr>
      <w:numPr>
        <w:ilvl w:val="8"/>
        <w:numId w:val="1"/>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21C1"/>
    <w:rPr>
      <w:rFonts w:ascii="Times New Roman" w:eastAsia="Times New Roman" w:hAnsi="Times New Roman" w:cs="Arial"/>
      <w:b/>
      <w:bCs/>
      <w:caps/>
      <w:kern w:val="32"/>
      <w:sz w:val="24"/>
      <w:szCs w:val="32"/>
      <w:lang w:eastAsia="pl-PL"/>
    </w:rPr>
  </w:style>
  <w:style w:type="character" w:customStyle="1" w:styleId="Nagwek2Znak">
    <w:name w:val="Nagłówek 2 Znak"/>
    <w:basedOn w:val="Domylnaczcionkaakapitu"/>
    <w:link w:val="Nagwek2"/>
    <w:rsid w:val="00F221C1"/>
    <w:rPr>
      <w:rFonts w:ascii="Arial" w:eastAsia="Times New Roman" w:hAnsi="Arial" w:cs="Arial"/>
      <w:b/>
      <w:bCs/>
      <w:iCs/>
      <w:szCs w:val="28"/>
      <w:lang w:eastAsia="pl-PL"/>
    </w:rPr>
  </w:style>
  <w:style w:type="character" w:customStyle="1" w:styleId="Nagwek3Znak">
    <w:name w:val="Nagłówek 3 Znak"/>
    <w:basedOn w:val="Domylnaczcionkaakapitu"/>
    <w:link w:val="Nagwek3"/>
    <w:rsid w:val="00F221C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221C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221C1"/>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F221C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221C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221C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221C1"/>
    <w:rPr>
      <w:rFonts w:ascii="Arial" w:eastAsia="Times New Roman" w:hAnsi="Arial" w:cs="Arial"/>
      <w:lang w:eastAsia="pl-PL"/>
    </w:rPr>
  </w:style>
  <w:style w:type="paragraph" w:styleId="Spistreci1">
    <w:name w:val="toc 1"/>
    <w:basedOn w:val="Normalny"/>
    <w:next w:val="Normalny"/>
    <w:autoRedefine/>
    <w:uiPriority w:val="39"/>
    <w:rsid w:val="00BB2C32"/>
    <w:pPr>
      <w:tabs>
        <w:tab w:val="right" w:leader="dot" w:pos="9062"/>
      </w:tabs>
      <w:spacing w:line="276" w:lineRule="auto"/>
    </w:pPr>
    <w:rPr>
      <w:rFonts w:asciiTheme="majorHAnsi" w:hAnsiTheme="majorHAnsi" w:cstheme="minorHAnsi"/>
      <w:noProof/>
      <w:sz w:val="20"/>
      <w:szCs w:val="20"/>
    </w:rPr>
  </w:style>
  <w:style w:type="paragraph" w:styleId="Spistreci2">
    <w:name w:val="toc 2"/>
    <w:basedOn w:val="Normalny"/>
    <w:next w:val="Normalny"/>
    <w:autoRedefine/>
    <w:uiPriority w:val="39"/>
    <w:rsid w:val="00F221C1"/>
    <w:pPr>
      <w:ind w:left="220"/>
    </w:pPr>
  </w:style>
  <w:style w:type="character" w:styleId="Hipercze">
    <w:name w:val="Hyperlink"/>
    <w:uiPriority w:val="99"/>
    <w:rsid w:val="00F221C1"/>
    <w:rPr>
      <w:color w:val="0000FF"/>
      <w:u w:val="single"/>
    </w:rPr>
  </w:style>
  <w:style w:type="paragraph" w:customStyle="1" w:styleId="Spis-nagwek">
    <w:name w:val="Spis - nagłówek"/>
    <w:basedOn w:val="Normalny"/>
    <w:rsid w:val="00F221C1"/>
    <w:pPr>
      <w:spacing w:before="240" w:after="60"/>
    </w:pPr>
    <w:rPr>
      <w:b/>
      <w:caps/>
      <w:sz w:val="28"/>
      <w:szCs w:val="36"/>
    </w:rPr>
  </w:style>
  <w:style w:type="paragraph" w:styleId="Stopka">
    <w:name w:val="footer"/>
    <w:basedOn w:val="Normalny"/>
    <w:link w:val="StopkaZnak"/>
    <w:rsid w:val="00F221C1"/>
    <w:pPr>
      <w:tabs>
        <w:tab w:val="center" w:pos="4536"/>
        <w:tab w:val="right" w:pos="9072"/>
      </w:tabs>
      <w:jc w:val="center"/>
    </w:pPr>
    <w:rPr>
      <w:i/>
      <w:sz w:val="18"/>
    </w:rPr>
  </w:style>
  <w:style w:type="character" w:customStyle="1" w:styleId="StopkaZnak">
    <w:name w:val="Stopka Znak"/>
    <w:basedOn w:val="Domylnaczcionkaakapitu"/>
    <w:link w:val="Stopka"/>
    <w:rsid w:val="00F221C1"/>
    <w:rPr>
      <w:rFonts w:ascii="Arial" w:eastAsia="Times New Roman" w:hAnsi="Arial" w:cs="Times New Roman"/>
      <w:i/>
      <w:sz w:val="18"/>
      <w:szCs w:val="24"/>
      <w:lang w:eastAsia="pl-PL"/>
    </w:rPr>
  </w:style>
  <w:style w:type="character" w:styleId="Numerstrony">
    <w:name w:val="page number"/>
    <w:basedOn w:val="Domylnaczcionkaakapitu"/>
    <w:rsid w:val="00F221C1"/>
  </w:style>
  <w:style w:type="paragraph" w:styleId="Nagwek">
    <w:name w:val="header"/>
    <w:basedOn w:val="Normalny"/>
    <w:link w:val="NagwekZnak"/>
    <w:rsid w:val="00F221C1"/>
    <w:pPr>
      <w:tabs>
        <w:tab w:val="center" w:pos="4536"/>
        <w:tab w:val="right" w:pos="9072"/>
      </w:tabs>
    </w:pPr>
  </w:style>
  <w:style w:type="character" w:customStyle="1" w:styleId="NagwekZnak">
    <w:name w:val="Nagłówek Znak"/>
    <w:basedOn w:val="Domylnaczcionkaakapitu"/>
    <w:link w:val="Nagwek"/>
    <w:rsid w:val="00F221C1"/>
    <w:rPr>
      <w:rFonts w:ascii="Arial" w:eastAsia="Times New Roman" w:hAnsi="Arial" w:cs="Times New Roman"/>
      <w:szCs w:val="24"/>
      <w:lang w:eastAsia="pl-PL"/>
    </w:rPr>
  </w:style>
  <w:style w:type="numbering" w:customStyle="1" w:styleId="StylKonspektynumerowane">
    <w:name w:val="Styl Konspekty numerowane"/>
    <w:basedOn w:val="Bezlisty"/>
    <w:rsid w:val="00F221C1"/>
    <w:pPr>
      <w:numPr>
        <w:numId w:val="10"/>
      </w:numPr>
    </w:pPr>
  </w:style>
  <w:style w:type="paragraph" w:customStyle="1" w:styleId="Podpispola">
    <w:name w:val="Podpis pola"/>
    <w:rsid w:val="00F221C1"/>
    <w:pPr>
      <w:spacing w:after="0" w:line="240" w:lineRule="auto"/>
      <w:jc w:val="center"/>
    </w:pPr>
    <w:rPr>
      <w:rFonts w:ascii="Arial" w:eastAsia="Times New Roman" w:hAnsi="Arial" w:cs="Times New Roman"/>
      <w:i/>
      <w:sz w:val="18"/>
      <w:szCs w:val="24"/>
      <w:lang w:eastAsia="pl-PL"/>
    </w:rPr>
  </w:style>
  <w:style w:type="table" w:styleId="Tabela-Siatka">
    <w:name w:val="Table Grid"/>
    <w:basedOn w:val="Standardowy"/>
    <w:rsid w:val="00F221C1"/>
    <w:pPr>
      <w:spacing w:after="0" w:line="240" w:lineRule="auto"/>
      <w:jc w:val="center"/>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cPr>
      <w:vAlign w:val="center"/>
    </w:tcPr>
  </w:style>
  <w:style w:type="paragraph" w:customStyle="1" w:styleId="Dotabel">
    <w:name w:val="Do tabel"/>
    <w:rsid w:val="00F221C1"/>
    <w:pPr>
      <w:spacing w:after="0" w:line="240" w:lineRule="auto"/>
      <w:jc w:val="center"/>
    </w:pPr>
    <w:rPr>
      <w:rFonts w:ascii="Arial" w:eastAsia="Times New Roman" w:hAnsi="Arial" w:cs="Times New Roman"/>
      <w:b/>
      <w:sz w:val="18"/>
      <w:szCs w:val="24"/>
      <w:lang w:eastAsia="pl-PL"/>
    </w:rPr>
  </w:style>
  <w:style w:type="paragraph" w:customStyle="1" w:styleId="Formularzeizaczniki">
    <w:name w:val="Formularze i załączniki"/>
    <w:rsid w:val="00F221C1"/>
    <w:pPr>
      <w:spacing w:after="0" w:line="240" w:lineRule="auto"/>
      <w:jc w:val="right"/>
    </w:pPr>
    <w:rPr>
      <w:rFonts w:ascii="Arial" w:eastAsia="Times New Roman" w:hAnsi="Arial" w:cs="Arial"/>
      <w:bCs/>
      <w:i/>
      <w:kern w:val="32"/>
      <w:lang w:eastAsia="pl-PL"/>
    </w:rPr>
  </w:style>
  <w:style w:type="numbering" w:customStyle="1" w:styleId="StylNumerowanie">
    <w:name w:val="Styl Numerowanie"/>
    <w:basedOn w:val="Bezlisty"/>
    <w:rsid w:val="00F221C1"/>
    <w:pPr>
      <w:numPr>
        <w:numId w:val="11"/>
      </w:numPr>
    </w:pPr>
  </w:style>
  <w:style w:type="paragraph" w:styleId="Tekstdymka">
    <w:name w:val="Balloon Text"/>
    <w:basedOn w:val="Normalny"/>
    <w:link w:val="TekstdymkaZnak"/>
    <w:uiPriority w:val="99"/>
    <w:semiHidden/>
    <w:rsid w:val="00F221C1"/>
    <w:rPr>
      <w:rFonts w:ascii="Tahoma" w:hAnsi="Tahoma" w:cs="Tahoma"/>
      <w:sz w:val="16"/>
      <w:szCs w:val="16"/>
    </w:rPr>
  </w:style>
  <w:style w:type="character" w:customStyle="1" w:styleId="TekstdymkaZnak">
    <w:name w:val="Tekst dymka Znak"/>
    <w:basedOn w:val="Domylnaczcionkaakapitu"/>
    <w:link w:val="Tekstdymka"/>
    <w:uiPriority w:val="99"/>
    <w:semiHidden/>
    <w:rsid w:val="00F221C1"/>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rsid w:val="00F221C1"/>
    <w:rPr>
      <w:sz w:val="20"/>
      <w:szCs w:val="20"/>
    </w:rPr>
  </w:style>
  <w:style w:type="character" w:customStyle="1" w:styleId="TekstprzypisukocowegoZnak">
    <w:name w:val="Tekst przypisu końcowego Znak"/>
    <w:basedOn w:val="Domylnaczcionkaakapitu"/>
    <w:link w:val="Tekstprzypisukocowego"/>
    <w:uiPriority w:val="99"/>
    <w:semiHidden/>
    <w:rsid w:val="00F221C1"/>
    <w:rPr>
      <w:rFonts w:ascii="Arial" w:eastAsia="Times New Roman" w:hAnsi="Arial" w:cs="Times New Roman"/>
      <w:sz w:val="20"/>
      <w:szCs w:val="20"/>
      <w:lang w:eastAsia="pl-PL"/>
    </w:rPr>
  </w:style>
  <w:style w:type="character" w:styleId="Odwoanieprzypisukocowego">
    <w:name w:val="endnote reference"/>
    <w:uiPriority w:val="99"/>
    <w:semiHidden/>
    <w:rsid w:val="00F221C1"/>
    <w:rPr>
      <w:vertAlign w:val="superscript"/>
    </w:rPr>
  </w:style>
  <w:style w:type="paragraph" w:styleId="Mapadokumentu">
    <w:name w:val="Document Map"/>
    <w:basedOn w:val="Normalny"/>
    <w:link w:val="MapadokumentuZnak"/>
    <w:semiHidden/>
    <w:rsid w:val="00F221C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F221C1"/>
    <w:rPr>
      <w:rFonts w:ascii="Tahoma" w:eastAsia="Times New Roman" w:hAnsi="Tahoma" w:cs="Tahoma"/>
      <w:sz w:val="20"/>
      <w:szCs w:val="20"/>
      <w:shd w:val="clear" w:color="auto" w:fill="000080"/>
      <w:lang w:eastAsia="pl-PL"/>
    </w:rPr>
  </w:style>
  <w:style w:type="character" w:styleId="Odwoaniedokomentarza">
    <w:name w:val="annotation reference"/>
    <w:uiPriority w:val="99"/>
    <w:rsid w:val="00F221C1"/>
    <w:rPr>
      <w:sz w:val="16"/>
      <w:szCs w:val="16"/>
    </w:rPr>
  </w:style>
  <w:style w:type="paragraph" w:styleId="Tekstkomentarza">
    <w:name w:val="annotation text"/>
    <w:basedOn w:val="Normalny"/>
    <w:link w:val="TekstkomentarzaZnak"/>
    <w:uiPriority w:val="99"/>
    <w:rsid w:val="00F221C1"/>
    <w:rPr>
      <w:sz w:val="20"/>
      <w:szCs w:val="20"/>
    </w:rPr>
  </w:style>
  <w:style w:type="character" w:customStyle="1" w:styleId="TekstkomentarzaZnak">
    <w:name w:val="Tekst komentarza Znak"/>
    <w:basedOn w:val="Domylnaczcionkaakapitu"/>
    <w:link w:val="Tekstkomentarza"/>
    <w:uiPriority w:val="99"/>
    <w:rsid w:val="00F221C1"/>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rsid w:val="00F221C1"/>
    <w:rPr>
      <w:b/>
      <w:bCs/>
    </w:rPr>
  </w:style>
  <w:style w:type="character" w:customStyle="1" w:styleId="TematkomentarzaZnak">
    <w:name w:val="Temat komentarza Znak"/>
    <w:basedOn w:val="TekstkomentarzaZnak"/>
    <w:link w:val="Tematkomentarza"/>
    <w:uiPriority w:val="99"/>
    <w:rsid w:val="00F221C1"/>
    <w:rPr>
      <w:rFonts w:ascii="Arial" w:eastAsia="Times New Roman" w:hAnsi="Arial" w:cs="Times New Roman"/>
      <w:b/>
      <w:bCs/>
      <w:sz w:val="20"/>
      <w:szCs w:val="20"/>
      <w:lang w:eastAsia="pl-PL"/>
    </w:rPr>
  </w:style>
  <w:style w:type="paragraph" w:styleId="Akapitzlist">
    <w:name w:val="List Paragraph"/>
    <w:aliases w:val="Obiekt,List Paragraph1,Wypunktowanie,normalny tekst,CW_Lista,Akapit z listą BS,Kolorowa lista — akcent 11,Akapit z listą4,Akapit z listą1,Średnia siatka 1 — akcent 21,sw tekst,Colorful List - Accent 11,Kolorowa lista — akcent 12,L1,Normal"/>
    <w:basedOn w:val="Normalny"/>
    <w:link w:val="AkapitzlistZnak"/>
    <w:uiPriority w:val="34"/>
    <w:qFormat/>
    <w:rsid w:val="00F221C1"/>
    <w:pPr>
      <w:spacing w:before="100" w:beforeAutospacing="1" w:after="100" w:afterAutospacing="1" w:line="240" w:lineRule="auto"/>
      <w:jc w:val="left"/>
    </w:pPr>
    <w:rPr>
      <w:rFonts w:ascii="Times New Roman" w:hAnsi="Times New Roman"/>
      <w:sz w:val="24"/>
    </w:rPr>
  </w:style>
  <w:style w:type="character" w:customStyle="1" w:styleId="object">
    <w:name w:val="object"/>
    <w:rsid w:val="00F221C1"/>
  </w:style>
  <w:style w:type="paragraph" w:customStyle="1" w:styleId="akapitzlist2">
    <w:name w:val="akapitzlist2"/>
    <w:basedOn w:val="Normalny"/>
    <w:rsid w:val="00F221C1"/>
    <w:pPr>
      <w:spacing w:before="100" w:beforeAutospacing="1" w:after="100" w:afterAutospacing="1" w:line="240" w:lineRule="auto"/>
      <w:jc w:val="left"/>
    </w:pPr>
    <w:rPr>
      <w:rFonts w:ascii="Times New Roman" w:hAnsi="Times New Roman"/>
      <w:sz w:val="24"/>
    </w:rPr>
  </w:style>
  <w:style w:type="character" w:customStyle="1" w:styleId="Nagwek20">
    <w:name w:val="Nagłówek #2_"/>
    <w:link w:val="Nagwek21"/>
    <w:rsid w:val="00F221C1"/>
    <w:rPr>
      <w:rFonts w:ascii="Calibri" w:eastAsia="Calibri" w:hAnsi="Calibri" w:cs="Calibri"/>
      <w:b/>
      <w:bCs/>
      <w:sz w:val="21"/>
      <w:szCs w:val="21"/>
      <w:shd w:val="clear" w:color="auto" w:fill="FFFFFF"/>
    </w:rPr>
  </w:style>
  <w:style w:type="character" w:customStyle="1" w:styleId="Teksttreci">
    <w:name w:val="Tekst treści_"/>
    <w:rsid w:val="00F221C1"/>
    <w:rPr>
      <w:rFonts w:ascii="Calibri" w:eastAsia="Calibri" w:hAnsi="Calibri" w:cs="Calibri"/>
      <w:b w:val="0"/>
      <w:bCs w:val="0"/>
      <w:i w:val="0"/>
      <w:iCs w:val="0"/>
      <w:smallCaps w:val="0"/>
      <w:strike w:val="0"/>
      <w:sz w:val="20"/>
      <w:szCs w:val="20"/>
      <w:u w:val="none"/>
    </w:rPr>
  </w:style>
  <w:style w:type="character" w:customStyle="1" w:styleId="Teksttreci0">
    <w:name w:val="Tekst treści"/>
    <w:rsid w:val="00F221C1"/>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style>
  <w:style w:type="character" w:customStyle="1" w:styleId="Teksttreci115ptKursywaOdstpy1pt">
    <w:name w:val="Tekst treści + 11;5 pt;Kursywa;Odstępy 1 pt"/>
    <w:rsid w:val="00F221C1"/>
    <w:rPr>
      <w:rFonts w:ascii="Calibri" w:eastAsia="Calibri" w:hAnsi="Calibri" w:cs="Calibri"/>
      <w:b w:val="0"/>
      <w:bCs w:val="0"/>
      <w:i/>
      <w:iCs/>
      <w:smallCaps w:val="0"/>
      <w:strike w:val="0"/>
      <w:color w:val="000000"/>
      <w:spacing w:val="20"/>
      <w:w w:val="100"/>
      <w:position w:val="0"/>
      <w:sz w:val="23"/>
      <w:szCs w:val="23"/>
      <w:u w:val="none"/>
      <w:lang w:val="pl-PL" w:eastAsia="pl-PL" w:bidi="pl-PL"/>
    </w:rPr>
  </w:style>
  <w:style w:type="paragraph" w:customStyle="1" w:styleId="Nagwek21">
    <w:name w:val="Nagłówek #2"/>
    <w:basedOn w:val="Normalny"/>
    <w:link w:val="Nagwek20"/>
    <w:rsid w:val="00F221C1"/>
    <w:pPr>
      <w:widowControl w:val="0"/>
      <w:shd w:val="clear" w:color="auto" w:fill="FFFFFF"/>
      <w:spacing w:before="660" w:line="252" w:lineRule="exact"/>
      <w:outlineLvl w:val="1"/>
    </w:pPr>
    <w:rPr>
      <w:rFonts w:ascii="Calibri" w:eastAsia="Calibri" w:hAnsi="Calibri" w:cs="Calibri"/>
      <w:b/>
      <w:bCs/>
      <w:sz w:val="21"/>
      <w:szCs w:val="21"/>
      <w:lang w:eastAsia="en-US"/>
    </w:rPr>
  </w:style>
  <w:style w:type="character" w:customStyle="1" w:styleId="TeksttreciOdstpy1pt">
    <w:name w:val="Tekst treści + Odstępy 1 pt"/>
    <w:rsid w:val="00F221C1"/>
    <w:rPr>
      <w:rFonts w:ascii="Calibri" w:eastAsia="Calibri" w:hAnsi="Calibri" w:cs="Calibri"/>
      <w:b w:val="0"/>
      <w:bCs w:val="0"/>
      <w:i w:val="0"/>
      <w:iCs w:val="0"/>
      <w:smallCaps w:val="0"/>
      <w:strike w:val="0"/>
      <w:color w:val="000000"/>
      <w:spacing w:val="20"/>
      <w:w w:val="100"/>
      <w:position w:val="0"/>
      <w:sz w:val="20"/>
      <w:szCs w:val="20"/>
      <w:u w:val="none"/>
      <w:lang w:val="pl-PL" w:eastAsia="pl-PL" w:bidi="pl-PL"/>
    </w:rPr>
  </w:style>
  <w:style w:type="character" w:customStyle="1" w:styleId="TeksttreciPogrubienie">
    <w:name w:val="Tekst treści + Pogrubienie"/>
    <w:rsid w:val="00F221C1"/>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Nagwek27ptBezpogrubieniaKursywa">
    <w:name w:val="Nagłówek #2 + 7 pt;Bez pogrubienia;Kursywa"/>
    <w:rsid w:val="00F221C1"/>
    <w:rPr>
      <w:rFonts w:ascii="Calibri" w:eastAsia="Calibri" w:hAnsi="Calibri" w:cs="Calibri"/>
      <w:b/>
      <w:bCs/>
      <w:i/>
      <w:iCs/>
      <w:smallCaps w:val="0"/>
      <w:strike w:val="0"/>
      <w:color w:val="000000"/>
      <w:spacing w:val="0"/>
      <w:w w:val="100"/>
      <w:position w:val="0"/>
      <w:sz w:val="14"/>
      <w:szCs w:val="14"/>
      <w:u w:val="none"/>
      <w:shd w:val="clear" w:color="auto" w:fill="FFFFFF"/>
      <w:lang w:val="pl-PL" w:eastAsia="pl-PL" w:bidi="pl-PL"/>
    </w:rPr>
  </w:style>
  <w:style w:type="character" w:customStyle="1" w:styleId="TeksttreciKursywaOdstpy1pt">
    <w:name w:val="Tekst treści + Kursywa;Odstępy 1 pt"/>
    <w:rsid w:val="00F221C1"/>
    <w:rPr>
      <w:rFonts w:ascii="Calibri" w:eastAsia="Calibri" w:hAnsi="Calibri" w:cs="Calibri"/>
      <w:b w:val="0"/>
      <w:bCs w:val="0"/>
      <w:i/>
      <w:iCs/>
      <w:smallCaps w:val="0"/>
      <w:strike w:val="0"/>
      <w:color w:val="000000"/>
      <w:spacing w:val="20"/>
      <w:w w:val="100"/>
      <w:position w:val="0"/>
      <w:sz w:val="20"/>
      <w:szCs w:val="20"/>
      <w:u w:val="none"/>
      <w:lang w:val="pl-PL" w:eastAsia="pl-PL" w:bidi="pl-PL"/>
    </w:rPr>
  </w:style>
  <w:style w:type="character" w:customStyle="1" w:styleId="WW8Num17z0">
    <w:name w:val="WW8Num17z0"/>
    <w:rsid w:val="00F221C1"/>
    <w:rPr>
      <w:rFonts w:ascii="Times New Roman" w:hAnsi="Times New Roman"/>
    </w:rPr>
  </w:style>
  <w:style w:type="character" w:customStyle="1" w:styleId="WW8Num19z0">
    <w:name w:val="WW8Num19z0"/>
    <w:rsid w:val="00F221C1"/>
    <w:rPr>
      <w:rFonts w:ascii="Times New Roman" w:hAnsi="Times New Roman"/>
      <w:b w:val="0"/>
      <w:i w:val="0"/>
      <w:sz w:val="24"/>
      <w:szCs w:val="24"/>
    </w:rPr>
  </w:style>
  <w:style w:type="character" w:customStyle="1" w:styleId="WW8Num20z0">
    <w:name w:val="WW8Num20z0"/>
    <w:rsid w:val="00F221C1"/>
    <w:rPr>
      <w:rFonts w:ascii="Times New Roman" w:hAnsi="Times New Roman"/>
      <w:b w:val="0"/>
      <w:i w:val="0"/>
      <w:sz w:val="24"/>
      <w:szCs w:val="24"/>
    </w:rPr>
  </w:style>
  <w:style w:type="character" w:customStyle="1" w:styleId="Absatz-Standardschriftart">
    <w:name w:val="Absatz-Standardschriftart"/>
    <w:rsid w:val="00F221C1"/>
  </w:style>
  <w:style w:type="character" w:customStyle="1" w:styleId="WW-Absatz-Standardschriftart">
    <w:name w:val="WW-Absatz-Standardschriftart"/>
    <w:rsid w:val="00F221C1"/>
  </w:style>
  <w:style w:type="character" w:customStyle="1" w:styleId="WW-Absatz-Standardschriftart1">
    <w:name w:val="WW-Absatz-Standardschriftart1"/>
    <w:rsid w:val="00F221C1"/>
  </w:style>
  <w:style w:type="character" w:customStyle="1" w:styleId="WW8Num20z1">
    <w:name w:val="WW8Num20z1"/>
    <w:rsid w:val="00F221C1"/>
    <w:rPr>
      <w:rFonts w:ascii="OpenSymbol" w:hAnsi="OpenSymbol" w:cs="OpenSymbol"/>
    </w:rPr>
  </w:style>
  <w:style w:type="character" w:customStyle="1" w:styleId="WW8Num21z0">
    <w:name w:val="WW8Num21z0"/>
    <w:rsid w:val="00F221C1"/>
    <w:rPr>
      <w:rFonts w:ascii="Symbol" w:hAnsi="Symbol" w:cs="OpenSymbol"/>
    </w:rPr>
  </w:style>
  <w:style w:type="character" w:customStyle="1" w:styleId="WW-Absatz-Standardschriftart11">
    <w:name w:val="WW-Absatz-Standardschriftart11"/>
    <w:rsid w:val="00F221C1"/>
  </w:style>
  <w:style w:type="character" w:customStyle="1" w:styleId="WW-Absatz-Standardschriftart111">
    <w:name w:val="WW-Absatz-Standardschriftart111"/>
    <w:rsid w:val="00F221C1"/>
  </w:style>
  <w:style w:type="character" w:customStyle="1" w:styleId="WW-Absatz-Standardschriftart1111">
    <w:name w:val="WW-Absatz-Standardschriftart1111"/>
    <w:rsid w:val="00F221C1"/>
  </w:style>
  <w:style w:type="character" w:customStyle="1" w:styleId="WW-Absatz-Standardschriftart11111">
    <w:name w:val="WW-Absatz-Standardschriftart11111"/>
    <w:rsid w:val="00F221C1"/>
  </w:style>
  <w:style w:type="character" w:customStyle="1" w:styleId="WW-Absatz-Standardschriftart111111">
    <w:name w:val="WW-Absatz-Standardschriftart111111"/>
    <w:rsid w:val="00F221C1"/>
  </w:style>
  <w:style w:type="character" w:customStyle="1" w:styleId="WW-Absatz-Standardschriftart1111111">
    <w:name w:val="WW-Absatz-Standardschriftart1111111"/>
    <w:rsid w:val="00F221C1"/>
  </w:style>
  <w:style w:type="character" w:customStyle="1" w:styleId="WW-Absatz-Standardschriftart11111111">
    <w:name w:val="WW-Absatz-Standardschriftart11111111"/>
    <w:rsid w:val="00F221C1"/>
  </w:style>
  <w:style w:type="character" w:customStyle="1" w:styleId="WW-Absatz-Standardschriftart111111111">
    <w:name w:val="WW-Absatz-Standardschriftart111111111"/>
    <w:rsid w:val="00F221C1"/>
  </w:style>
  <w:style w:type="character" w:customStyle="1" w:styleId="WW-Absatz-Standardschriftart1111111111">
    <w:name w:val="WW-Absatz-Standardschriftart1111111111"/>
    <w:rsid w:val="00F221C1"/>
  </w:style>
  <w:style w:type="character" w:customStyle="1" w:styleId="WW-Absatz-Standardschriftart11111111111">
    <w:name w:val="WW-Absatz-Standardschriftart11111111111"/>
    <w:rsid w:val="00F221C1"/>
  </w:style>
  <w:style w:type="character" w:customStyle="1" w:styleId="WW8Num9z0">
    <w:name w:val="WW8Num9z0"/>
    <w:rsid w:val="00F221C1"/>
    <w:rPr>
      <w:b w:val="0"/>
    </w:rPr>
  </w:style>
  <w:style w:type="character" w:customStyle="1" w:styleId="WW8Num18z0">
    <w:name w:val="WW8Num18z0"/>
    <w:rsid w:val="00F221C1"/>
    <w:rPr>
      <w:rFonts w:ascii="Times New Roman" w:hAnsi="Times New Roman"/>
    </w:rPr>
  </w:style>
  <w:style w:type="character" w:customStyle="1" w:styleId="WW-Absatz-Standardschriftart111111111111">
    <w:name w:val="WW-Absatz-Standardschriftart111111111111"/>
    <w:rsid w:val="00F221C1"/>
  </w:style>
  <w:style w:type="character" w:customStyle="1" w:styleId="WW8Num10z0">
    <w:name w:val="WW8Num10z0"/>
    <w:rsid w:val="00F221C1"/>
    <w:rPr>
      <w:b w:val="0"/>
    </w:rPr>
  </w:style>
  <w:style w:type="character" w:customStyle="1" w:styleId="WW8Num16z0">
    <w:name w:val="WW8Num16z0"/>
    <w:rsid w:val="00F221C1"/>
    <w:rPr>
      <w:rFonts w:ascii="Wingdings" w:hAnsi="Wingdings"/>
    </w:rPr>
  </w:style>
  <w:style w:type="character" w:customStyle="1" w:styleId="WW8Num22z0">
    <w:name w:val="WW8Num22z0"/>
    <w:rsid w:val="00F221C1"/>
    <w:rPr>
      <w:b w:val="0"/>
      <w:i w:val="0"/>
      <w:sz w:val="28"/>
    </w:rPr>
  </w:style>
  <w:style w:type="character" w:customStyle="1" w:styleId="WW8Num24z0">
    <w:name w:val="WW8Num24z0"/>
    <w:rsid w:val="00F221C1"/>
    <w:rPr>
      <w:rFonts w:ascii="Arial" w:eastAsia="Times New Roman" w:hAnsi="Arial" w:cs="Arial"/>
    </w:rPr>
  </w:style>
  <w:style w:type="character" w:customStyle="1" w:styleId="WW8Num27z0">
    <w:name w:val="WW8Num27z0"/>
    <w:rsid w:val="00F221C1"/>
    <w:rPr>
      <w:rFonts w:ascii="Times New Roman" w:hAnsi="Times New Roman"/>
      <w:b w:val="0"/>
      <w:i w:val="0"/>
      <w:sz w:val="24"/>
      <w:szCs w:val="24"/>
    </w:rPr>
  </w:style>
  <w:style w:type="character" w:customStyle="1" w:styleId="Domylnaczcionkaakapitu1">
    <w:name w:val="Domyślna czcionka akapitu1"/>
    <w:rsid w:val="00F221C1"/>
  </w:style>
  <w:style w:type="character" w:customStyle="1" w:styleId="Symbolewypunktowania">
    <w:name w:val="Symbole wypunktowania"/>
    <w:rsid w:val="00F221C1"/>
    <w:rPr>
      <w:rFonts w:ascii="OpenSymbol" w:eastAsia="OpenSymbol" w:hAnsi="OpenSymbol" w:cs="OpenSymbol"/>
    </w:rPr>
  </w:style>
  <w:style w:type="character" w:customStyle="1" w:styleId="Znakinumeracji">
    <w:name w:val="Znaki numeracji"/>
    <w:rsid w:val="00F221C1"/>
  </w:style>
  <w:style w:type="paragraph" w:customStyle="1" w:styleId="Nagwek10">
    <w:name w:val="Nagłówek1"/>
    <w:basedOn w:val="Normalny"/>
    <w:next w:val="Tekstpodstawowy"/>
    <w:rsid w:val="00F221C1"/>
    <w:pPr>
      <w:keepNext/>
      <w:suppressAutoHyphens/>
      <w:spacing w:before="240" w:after="120" w:line="240" w:lineRule="auto"/>
      <w:jc w:val="left"/>
    </w:pPr>
    <w:rPr>
      <w:rFonts w:eastAsia="Lucida Sans Unicode" w:cs="Tahoma"/>
      <w:sz w:val="28"/>
      <w:szCs w:val="28"/>
      <w:lang w:eastAsia="ar-SA"/>
    </w:rPr>
  </w:style>
  <w:style w:type="paragraph" w:styleId="Tekstpodstawowy">
    <w:name w:val="Body Text"/>
    <w:basedOn w:val="Normalny"/>
    <w:link w:val="TekstpodstawowyZnak"/>
    <w:rsid w:val="00F221C1"/>
    <w:pPr>
      <w:suppressAutoHyphens/>
      <w:spacing w:line="240" w:lineRule="auto"/>
      <w:jc w:val="left"/>
    </w:pPr>
    <w:rPr>
      <w:rFonts w:ascii="Times New Roman" w:hAnsi="Times New Roman"/>
      <w:sz w:val="24"/>
      <w:szCs w:val="20"/>
      <w:lang w:eastAsia="ar-SA"/>
    </w:rPr>
  </w:style>
  <w:style w:type="character" w:customStyle="1" w:styleId="TekstpodstawowyZnak">
    <w:name w:val="Tekst podstawowy Znak"/>
    <w:basedOn w:val="Domylnaczcionkaakapitu"/>
    <w:link w:val="Tekstpodstawowy"/>
    <w:rsid w:val="00F221C1"/>
    <w:rPr>
      <w:rFonts w:ascii="Times New Roman" w:eastAsia="Times New Roman" w:hAnsi="Times New Roman" w:cs="Times New Roman"/>
      <w:sz w:val="24"/>
      <w:szCs w:val="20"/>
      <w:lang w:eastAsia="ar-SA"/>
    </w:rPr>
  </w:style>
  <w:style w:type="paragraph" w:styleId="Lista">
    <w:name w:val="List"/>
    <w:basedOn w:val="Tekstpodstawowy"/>
    <w:rsid w:val="00F221C1"/>
    <w:rPr>
      <w:rFonts w:cs="Tahoma"/>
    </w:rPr>
  </w:style>
  <w:style w:type="paragraph" w:customStyle="1" w:styleId="Podpis1">
    <w:name w:val="Podpis1"/>
    <w:basedOn w:val="Normalny"/>
    <w:rsid w:val="00F221C1"/>
    <w:pPr>
      <w:suppressLineNumbers/>
      <w:suppressAutoHyphens/>
      <w:spacing w:before="120" w:after="120" w:line="240" w:lineRule="auto"/>
      <w:jc w:val="left"/>
    </w:pPr>
    <w:rPr>
      <w:rFonts w:ascii="Times New Roman" w:hAnsi="Times New Roman" w:cs="Tahoma"/>
      <w:i/>
      <w:iCs/>
      <w:sz w:val="24"/>
      <w:lang w:eastAsia="ar-SA"/>
    </w:rPr>
  </w:style>
  <w:style w:type="paragraph" w:customStyle="1" w:styleId="Indeks">
    <w:name w:val="Indeks"/>
    <w:basedOn w:val="Normalny"/>
    <w:rsid w:val="00F221C1"/>
    <w:pPr>
      <w:suppressLineNumbers/>
      <w:suppressAutoHyphens/>
      <w:spacing w:line="240" w:lineRule="auto"/>
      <w:jc w:val="left"/>
    </w:pPr>
    <w:rPr>
      <w:rFonts w:ascii="Times New Roman" w:hAnsi="Times New Roman" w:cs="Tahoma"/>
      <w:sz w:val="20"/>
      <w:szCs w:val="20"/>
      <w:lang w:eastAsia="ar-SA"/>
    </w:rPr>
  </w:style>
  <w:style w:type="paragraph" w:customStyle="1" w:styleId="Tekstpodstawowy31">
    <w:name w:val="Tekst podstawowy 31"/>
    <w:basedOn w:val="Normalny"/>
    <w:rsid w:val="00F221C1"/>
    <w:pPr>
      <w:suppressAutoHyphens/>
      <w:spacing w:line="240" w:lineRule="auto"/>
    </w:pPr>
    <w:rPr>
      <w:rFonts w:ascii="Times New Roman" w:hAnsi="Times New Roman"/>
      <w:sz w:val="24"/>
      <w:szCs w:val="20"/>
      <w:lang w:eastAsia="ar-SA"/>
    </w:rPr>
  </w:style>
  <w:style w:type="paragraph" w:styleId="Tekstpodstawowywcity">
    <w:name w:val="Body Text Indent"/>
    <w:basedOn w:val="Normalny"/>
    <w:link w:val="TekstpodstawowywcityZnak"/>
    <w:rsid w:val="00F221C1"/>
    <w:pPr>
      <w:suppressAutoHyphens/>
      <w:spacing w:line="240" w:lineRule="auto"/>
      <w:ind w:left="426"/>
    </w:pPr>
    <w:rPr>
      <w:rFonts w:ascii="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F221C1"/>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F221C1"/>
    <w:pPr>
      <w:suppressAutoHyphens/>
      <w:spacing w:line="240" w:lineRule="auto"/>
      <w:ind w:left="283"/>
    </w:pPr>
    <w:rPr>
      <w:rFonts w:ascii="Times New Roman" w:hAnsi="Times New Roman"/>
      <w:sz w:val="24"/>
      <w:szCs w:val="20"/>
      <w:lang w:eastAsia="ar-SA"/>
    </w:rPr>
  </w:style>
  <w:style w:type="paragraph" w:customStyle="1" w:styleId="Tekstpodstawowywcity21">
    <w:name w:val="Tekst podstawowy wcięty 21"/>
    <w:basedOn w:val="Normalny"/>
    <w:rsid w:val="00F221C1"/>
    <w:pPr>
      <w:suppressAutoHyphens/>
      <w:spacing w:line="240" w:lineRule="auto"/>
      <w:ind w:left="284"/>
    </w:pPr>
    <w:rPr>
      <w:rFonts w:ascii="Times New Roman" w:hAnsi="Times New Roman"/>
      <w:sz w:val="24"/>
      <w:szCs w:val="20"/>
      <w:lang w:eastAsia="ar-SA"/>
    </w:rPr>
  </w:style>
  <w:style w:type="paragraph" w:customStyle="1" w:styleId="Zawartoramki">
    <w:name w:val="Zawartość ramki"/>
    <w:basedOn w:val="Tekstpodstawowy"/>
    <w:rsid w:val="00F221C1"/>
  </w:style>
  <w:style w:type="paragraph" w:customStyle="1" w:styleId="WW-Tekstpodstawowywcity2">
    <w:name w:val="WW-Tekst podstawowy wcięty 2"/>
    <w:basedOn w:val="Normalny"/>
    <w:rsid w:val="00F221C1"/>
    <w:pPr>
      <w:suppressAutoHyphens/>
      <w:spacing w:line="240" w:lineRule="auto"/>
      <w:ind w:left="709" w:hanging="709"/>
      <w:jc w:val="left"/>
    </w:pPr>
    <w:rPr>
      <w:rFonts w:ascii="Times New Roman" w:hAnsi="Times New Roman"/>
      <w:sz w:val="20"/>
      <w:szCs w:val="20"/>
      <w:lang w:eastAsia="ar-SA"/>
    </w:rPr>
  </w:style>
  <w:style w:type="paragraph" w:styleId="NormalnyWeb">
    <w:name w:val="Normal (Web)"/>
    <w:basedOn w:val="Normalny"/>
    <w:uiPriority w:val="99"/>
    <w:unhideWhenUsed/>
    <w:rsid w:val="00F221C1"/>
    <w:pPr>
      <w:spacing w:before="100" w:beforeAutospacing="1" w:after="119" w:line="240" w:lineRule="auto"/>
      <w:jc w:val="left"/>
    </w:pPr>
    <w:rPr>
      <w:rFonts w:ascii="Times New Roman" w:hAnsi="Times New Roman"/>
      <w:sz w:val="24"/>
    </w:rPr>
  </w:style>
  <w:style w:type="paragraph" w:styleId="Spistreci3">
    <w:name w:val="toc 3"/>
    <w:basedOn w:val="Normalny"/>
    <w:next w:val="Normalny"/>
    <w:autoRedefine/>
    <w:uiPriority w:val="39"/>
    <w:unhideWhenUsed/>
    <w:rsid w:val="00F221C1"/>
    <w:pPr>
      <w:spacing w:after="100" w:line="276" w:lineRule="auto"/>
      <w:ind w:left="440"/>
      <w:jc w:val="left"/>
    </w:pPr>
    <w:rPr>
      <w:rFonts w:ascii="Calibri" w:hAnsi="Calibri"/>
      <w:szCs w:val="22"/>
    </w:rPr>
  </w:style>
  <w:style w:type="paragraph" w:styleId="Spistreci4">
    <w:name w:val="toc 4"/>
    <w:basedOn w:val="Normalny"/>
    <w:next w:val="Normalny"/>
    <w:autoRedefine/>
    <w:uiPriority w:val="39"/>
    <w:unhideWhenUsed/>
    <w:rsid w:val="00F221C1"/>
    <w:pPr>
      <w:spacing w:after="100" w:line="276" w:lineRule="auto"/>
      <w:ind w:left="660"/>
      <w:jc w:val="left"/>
    </w:pPr>
    <w:rPr>
      <w:rFonts w:ascii="Calibri" w:hAnsi="Calibri"/>
      <w:szCs w:val="22"/>
    </w:rPr>
  </w:style>
  <w:style w:type="paragraph" w:styleId="Spistreci5">
    <w:name w:val="toc 5"/>
    <w:basedOn w:val="Normalny"/>
    <w:next w:val="Normalny"/>
    <w:autoRedefine/>
    <w:uiPriority w:val="39"/>
    <w:unhideWhenUsed/>
    <w:rsid w:val="00F221C1"/>
    <w:pPr>
      <w:spacing w:after="100" w:line="276" w:lineRule="auto"/>
      <w:ind w:left="880"/>
      <w:jc w:val="left"/>
    </w:pPr>
    <w:rPr>
      <w:rFonts w:ascii="Calibri" w:hAnsi="Calibri"/>
      <w:szCs w:val="22"/>
    </w:rPr>
  </w:style>
  <w:style w:type="paragraph" w:styleId="Spistreci6">
    <w:name w:val="toc 6"/>
    <w:basedOn w:val="Normalny"/>
    <w:next w:val="Normalny"/>
    <w:autoRedefine/>
    <w:uiPriority w:val="39"/>
    <w:unhideWhenUsed/>
    <w:rsid w:val="00F221C1"/>
    <w:pPr>
      <w:spacing w:after="100" w:line="276" w:lineRule="auto"/>
      <w:ind w:left="1100"/>
      <w:jc w:val="left"/>
    </w:pPr>
    <w:rPr>
      <w:rFonts w:ascii="Calibri" w:hAnsi="Calibri"/>
      <w:szCs w:val="22"/>
    </w:rPr>
  </w:style>
  <w:style w:type="paragraph" w:styleId="Spistreci7">
    <w:name w:val="toc 7"/>
    <w:basedOn w:val="Normalny"/>
    <w:next w:val="Normalny"/>
    <w:autoRedefine/>
    <w:uiPriority w:val="39"/>
    <w:unhideWhenUsed/>
    <w:rsid w:val="00F221C1"/>
    <w:pPr>
      <w:spacing w:after="100" w:line="276" w:lineRule="auto"/>
      <w:ind w:left="1320"/>
      <w:jc w:val="left"/>
    </w:pPr>
    <w:rPr>
      <w:rFonts w:ascii="Calibri" w:hAnsi="Calibri"/>
      <w:szCs w:val="22"/>
    </w:rPr>
  </w:style>
  <w:style w:type="paragraph" w:styleId="Spistreci8">
    <w:name w:val="toc 8"/>
    <w:basedOn w:val="Normalny"/>
    <w:next w:val="Normalny"/>
    <w:autoRedefine/>
    <w:uiPriority w:val="39"/>
    <w:unhideWhenUsed/>
    <w:rsid w:val="00F221C1"/>
    <w:pPr>
      <w:spacing w:after="100" w:line="276" w:lineRule="auto"/>
      <w:ind w:left="1540"/>
      <w:jc w:val="left"/>
    </w:pPr>
    <w:rPr>
      <w:rFonts w:ascii="Calibri" w:hAnsi="Calibri"/>
      <w:szCs w:val="22"/>
    </w:rPr>
  </w:style>
  <w:style w:type="paragraph" w:styleId="Spistreci9">
    <w:name w:val="toc 9"/>
    <w:basedOn w:val="Normalny"/>
    <w:next w:val="Normalny"/>
    <w:autoRedefine/>
    <w:uiPriority w:val="39"/>
    <w:unhideWhenUsed/>
    <w:rsid w:val="00F221C1"/>
    <w:pPr>
      <w:spacing w:after="100" w:line="276" w:lineRule="auto"/>
      <w:ind w:left="1760"/>
      <w:jc w:val="left"/>
    </w:pPr>
    <w:rPr>
      <w:rFonts w:ascii="Calibri" w:hAnsi="Calibri"/>
      <w:szCs w:val="22"/>
    </w:rPr>
  </w:style>
  <w:style w:type="character" w:styleId="Nierozpoznanawzmianka">
    <w:name w:val="Unresolved Mention"/>
    <w:uiPriority w:val="99"/>
    <w:semiHidden/>
    <w:unhideWhenUsed/>
    <w:rsid w:val="00F221C1"/>
    <w:rPr>
      <w:color w:val="808080"/>
      <w:shd w:val="clear" w:color="auto" w:fill="E6E6E6"/>
    </w:rPr>
  </w:style>
  <w:style w:type="paragraph" w:customStyle="1" w:styleId="Default">
    <w:name w:val="Default"/>
    <w:basedOn w:val="Normalny"/>
    <w:rsid w:val="00F221C1"/>
    <w:pPr>
      <w:suppressAutoHyphens/>
      <w:autoSpaceDE w:val="0"/>
      <w:spacing w:line="200" w:lineRule="atLeast"/>
      <w:jc w:val="left"/>
    </w:pPr>
    <w:rPr>
      <w:rFonts w:ascii="Calibri" w:eastAsia="Calibri" w:hAnsi="Calibri" w:cs="Calibri"/>
      <w:color w:val="000000"/>
      <w:sz w:val="24"/>
      <w:lang w:eastAsia="hi-IN" w:bidi="hi-IN"/>
    </w:rPr>
  </w:style>
  <w:style w:type="character" w:styleId="Uwydatnienie">
    <w:name w:val="Emphasis"/>
    <w:uiPriority w:val="20"/>
    <w:qFormat/>
    <w:rsid w:val="00F221C1"/>
    <w:rPr>
      <w:i/>
      <w:iCs/>
    </w:rPr>
  </w:style>
  <w:style w:type="character" w:customStyle="1" w:styleId="st">
    <w:name w:val="st"/>
    <w:basedOn w:val="Domylnaczcionkaakapitu"/>
    <w:rsid w:val="00F221C1"/>
  </w:style>
  <w:style w:type="paragraph" w:styleId="Tekstpodstawowy3">
    <w:name w:val="Body Text 3"/>
    <w:basedOn w:val="Normalny"/>
    <w:link w:val="Tekstpodstawowy3Znak"/>
    <w:rsid w:val="00F221C1"/>
    <w:pPr>
      <w:spacing w:after="120"/>
    </w:pPr>
    <w:rPr>
      <w:sz w:val="16"/>
      <w:szCs w:val="16"/>
    </w:rPr>
  </w:style>
  <w:style w:type="character" w:customStyle="1" w:styleId="Tekstpodstawowy3Znak">
    <w:name w:val="Tekst podstawowy 3 Znak"/>
    <w:basedOn w:val="Domylnaczcionkaakapitu"/>
    <w:link w:val="Tekstpodstawowy3"/>
    <w:rsid w:val="00F221C1"/>
    <w:rPr>
      <w:rFonts w:ascii="Arial" w:eastAsia="Times New Roman" w:hAnsi="Arial" w:cs="Times New Roman"/>
      <w:sz w:val="16"/>
      <w:szCs w:val="16"/>
      <w:lang w:eastAsia="pl-PL"/>
    </w:rPr>
  </w:style>
  <w:style w:type="character" w:customStyle="1" w:styleId="AkapitzlistZnak">
    <w:name w:val="Akapit z listą Znak"/>
    <w:aliases w:val="Obiekt Znak,List Paragraph1 Znak,Wypunktowanie Znak,normalny tekst Znak,CW_Lista Znak,Akapit z listą BS Znak,Kolorowa lista — akcent 11 Znak,Akapit z listą4 Znak,Akapit z listą1 Znak,Średnia siatka 1 — akcent 21 Znak,sw tekst Znak"/>
    <w:link w:val="Akapitzlist"/>
    <w:qFormat/>
    <w:locked/>
    <w:rsid w:val="00F221C1"/>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F221C1"/>
    <w:pPr>
      <w:keepLines/>
      <w:numPr>
        <w:numId w:val="0"/>
      </w:numPr>
      <w:spacing w:after="0" w:line="259" w:lineRule="auto"/>
      <w:jc w:val="left"/>
      <w:outlineLvl w:val="9"/>
    </w:pPr>
    <w:rPr>
      <w:rFonts w:ascii="Calibri Light" w:hAnsi="Calibri Light" w:cs="Times New Roman"/>
      <w:b w:val="0"/>
      <w:bCs w:val="0"/>
      <w:caps w:val="0"/>
      <w:color w:val="2F5496"/>
      <w:kern w:val="0"/>
      <w:sz w:val="32"/>
    </w:rPr>
  </w:style>
  <w:style w:type="paragraph" w:styleId="Tekstprzypisudolnego">
    <w:name w:val="footnote text"/>
    <w:basedOn w:val="Normalny"/>
    <w:link w:val="TekstprzypisudolnegoZnak"/>
    <w:rsid w:val="00F221C1"/>
    <w:pPr>
      <w:spacing w:line="240" w:lineRule="auto"/>
      <w:jc w:val="left"/>
    </w:pPr>
    <w:rPr>
      <w:rFonts w:ascii="Times New Roman" w:hAnsi="Times New Roman"/>
      <w:sz w:val="20"/>
    </w:rPr>
  </w:style>
  <w:style w:type="character" w:customStyle="1" w:styleId="TekstprzypisudolnegoZnak">
    <w:name w:val="Tekst przypisu dolnego Znak"/>
    <w:basedOn w:val="Domylnaczcionkaakapitu"/>
    <w:link w:val="Tekstprzypisudolnego"/>
    <w:rsid w:val="00F221C1"/>
    <w:rPr>
      <w:rFonts w:ascii="Times New Roman" w:eastAsia="Times New Roman" w:hAnsi="Times New Roman" w:cs="Times New Roman"/>
      <w:sz w:val="20"/>
      <w:szCs w:val="24"/>
      <w:lang w:eastAsia="pl-PL"/>
    </w:rPr>
  </w:style>
  <w:style w:type="character" w:styleId="Odwoanieprzypisudolnego">
    <w:name w:val="footnote reference"/>
    <w:rsid w:val="00F221C1"/>
    <w:rPr>
      <w:vertAlign w:val="superscript"/>
    </w:rPr>
  </w:style>
  <w:style w:type="character" w:customStyle="1" w:styleId="FontStyle16">
    <w:name w:val="Font Style16"/>
    <w:rsid w:val="00F221C1"/>
    <w:rPr>
      <w:rFonts w:ascii="Arial" w:hAnsi="Arial"/>
      <w:sz w:val="16"/>
    </w:rPr>
  </w:style>
  <w:style w:type="paragraph" w:customStyle="1" w:styleId="Style7">
    <w:name w:val="Style7"/>
    <w:basedOn w:val="Normalny"/>
    <w:uiPriority w:val="99"/>
    <w:rsid w:val="00F221C1"/>
    <w:pPr>
      <w:widowControl w:val="0"/>
      <w:autoSpaceDE w:val="0"/>
      <w:autoSpaceDN w:val="0"/>
      <w:spacing w:line="240" w:lineRule="auto"/>
      <w:jc w:val="left"/>
    </w:pPr>
    <w:rPr>
      <w:rFonts w:ascii="Times New Roman" w:hAnsi="Times New Roman"/>
      <w:sz w:val="24"/>
    </w:rPr>
  </w:style>
  <w:style w:type="paragraph" w:customStyle="1" w:styleId="Style8">
    <w:name w:val="Style8"/>
    <w:basedOn w:val="Normalny"/>
    <w:uiPriority w:val="99"/>
    <w:rsid w:val="00F221C1"/>
    <w:pPr>
      <w:widowControl w:val="0"/>
      <w:autoSpaceDE w:val="0"/>
      <w:autoSpaceDN w:val="0"/>
      <w:spacing w:line="257" w:lineRule="exact"/>
    </w:pPr>
    <w:rPr>
      <w:rFonts w:ascii="Times New Roman" w:hAnsi="Times New Roman"/>
      <w:sz w:val="24"/>
    </w:rPr>
  </w:style>
  <w:style w:type="character" w:customStyle="1" w:styleId="FontStyle32">
    <w:name w:val="Font Style32"/>
    <w:uiPriority w:val="99"/>
    <w:rsid w:val="00F221C1"/>
    <w:rPr>
      <w:rFonts w:ascii="Times New Roman" w:hAnsi="Times New Roman" w:cs="Times New Roman"/>
      <w:sz w:val="20"/>
      <w:szCs w:val="20"/>
    </w:rPr>
  </w:style>
  <w:style w:type="character" w:customStyle="1" w:styleId="FontStyle33">
    <w:name w:val="Font Style33"/>
    <w:uiPriority w:val="99"/>
    <w:rsid w:val="00F221C1"/>
    <w:rPr>
      <w:rFonts w:ascii="Times New Roman" w:hAnsi="Times New Roman" w:cs="Times New Roman"/>
      <w:b/>
      <w:bCs/>
      <w:sz w:val="20"/>
      <w:szCs w:val="20"/>
    </w:rPr>
  </w:style>
  <w:style w:type="character" w:customStyle="1" w:styleId="link-ftp">
    <w:name w:val="link-ftp"/>
    <w:basedOn w:val="Domylnaczcionkaakapitu"/>
    <w:rsid w:val="00F221C1"/>
  </w:style>
  <w:style w:type="paragraph" w:styleId="Poprawka">
    <w:name w:val="Revision"/>
    <w:hidden/>
    <w:uiPriority w:val="99"/>
    <w:semiHidden/>
    <w:rsid w:val="00F221C1"/>
    <w:pPr>
      <w:spacing w:after="0" w:line="240" w:lineRule="auto"/>
    </w:pPr>
    <w:rPr>
      <w:rFonts w:ascii="Arial" w:eastAsia="Times New Roman" w:hAnsi="Arial" w:cs="Times New Roman"/>
      <w:szCs w:val="24"/>
      <w:lang w:eastAsia="pl-PL"/>
    </w:rPr>
  </w:style>
  <w:style w:type="paragraph" w:styleId="Tekstpodstawowy2">
    <w:name w:val="Body Text 2"/>
    <w:basedOn w:val="Normalny"/>
    <w:link w:val="Tekstpodstawowy2Znak"/>
    <w:uiPriority w:val="99"/>
    <w:semiHidden/>
    <w:unhideWhenUsed/>
    <w:rsid w:val="00317923"/>
    <w:pPr>
      <w:spacing w:after="120" w:line="480" w:lineRule="auto"/>
      <w:jc w:val="left"/>
    </w:pPr>
    <w:rPr>
      <w:rFonts w:ascii="Calibri" w:eastAsia="Calibri" w:hAnsi="Calibri"/>
      <w:szCs w:val="22"/>
      <w:lang w:eastAsia="en-US"/>
    </w:rPr>
  </w:style>
  <w:style w:type="character" w:customStyle="1" w:styleId="Tekstpodstawowy2Znak">
    <w:name w:val="Tekst podstawowy 2 Znak"/>
    <w:basedOn w:val="Domylnaczcionkaakapitu"/>
    <w:link w:val="Tekstpodstawowy2"/>
    <w:uiPriority w:val="99"/>
    <w:semiHidden/>
    <w:rsid w:val="00317923"/>
    <w:rPr>
      <w:rFonts w:ascii="Calibri" w:eastAsia="Calibri" w:hAnsi="Calibri" w:cs="Times New Roman"/>
    </w:rPr>
  </w:style>
  <w:style w:type="paragraph" w:styleId="Bezodstpw">
    <w:name w:val="No Spacing"/>
    <w:uiPriority w:val="1"/>
    <w:qFormat/>
    <w:rsid w:val="00FC5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178140">
      <w:bodyDiv w:val="1"/>
      <w:marLeft w:val="0"/>
      <w:marRight w:val="0"/>
      <w:marTop w:val="0"/>
      <w:marBottom w:val="0"/>
      <w:divBdr>
        <w:top w:val="none" w:sz="0" w:space="0" w:color="auto"/>
        <w:left w:val="none" w:sz="0" w:space="0" w:color="auto"/>
        <w:bottom w:val="none" w:sz="0" w:space="0" w:color="auto"/>
        <w:right w:val="none" w:sz="0" w:space="0" w:color="auto"/>
      </w:divBdr>
    </w:div>
    <w:div w:id="13442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0b5d3306-6d95-451a-9ba4-b89adebc04ef"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7CD38-A63A-4E8F-BACB-EFCFB957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4157</Words>
  <Characters>24943</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Dorota Brachman</cp:lastModifiedBy>
  <cp:revision>9</cp:revision>
  <cp:lastPrinted>2025-02-21T06:50:00Z</cp:lastPrinted>
  <dcterms:created xsi:type="dcterms:W3CDTF">2025-02-19T13:50:00Z</dcterms:created>
  <dcterms:modified xsi:type="dcterms:W3CDTF">2025-02-27T07:36:00Z</dcterms:modified>
</cp:coreProperties>
</file>