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AFCE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Specyfikacja samochodu oferowanego przez Wykonawcę</w:t>
      </w:r>
    </w:p>
    <w:p w14:paraId="4A1316DA" w14:textId="77777777" w:rsidR="001B716E" w:rsidRPr="00BA6D6F" w:rsidRDefault="001B716E" w:rsidP="001B716E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/>
          <w:b/>
          <w:bCs/>
          <w:sz w:val="24"/>
        </w:rPr>
      </w:pPr>
      <w:r w:rsidRPr="00BA6D6F">
        <w:rPr>
          <w:rFonts w:ascii="Times New Roman" w:eastAsia="Calibri" w:hAnsi="Times New Roman"/>
          <w:b/>
          <w:bCs/>
          <w:sz w:val="24"/>
        </w:rPr>
        <w:t>CZĘŚĆ 5</w:t>
      </w:r>
    </w:p>
    <w:p w14:paraId="596078B2" w14:textId="77777777" w:rsidR="001B716E" w:rsidRPr="00BA6D6F" w:rsidRDefault="001B716E" w:rsidP="001B716E">
      <w:pPr>
        <w:jc w:val="center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Zakup samochodu służbowego typu furgonetka o mocy nie mniejszej niż 120 KM, kat. 1N (silnik: elektryczny, rodzaj paliwa: energia elektryczna) </w:t>
      </w:r>
      <w:r w:rsidRPr="00BA6D6F">
        <w:rPr>
          <w:rFonts w:ascii="Times New Roman" w:eastAsia="Calibri" w:hAnsi="Times New Roman"/>
          <w:b/>
          <w:bCs/>
          <w:sz w:val="24"/>
        </w:rPr>
        <w:t xml:space="preserve">na potrzeby </w:t>
      </w:r>
      <w:r w:rsidRPr="00BA6D6F">
        <w:rPr>
          <w:rFonts w:ascii="Times New Roman" w:hAnsi="Times New Roman"/>
          <w:b/>
          <w:bCs/>
          <w:sz w:val="24"/>
        </w:rPr>
        <w:t>WSSE „INVEST-PARK” Sp. z o.o.</w:t>
      </w:r>
    </w:p>
    <w:p w14:paraId="65031F40" w14:textId="77777777" w:rsidR="001B716E" w:rsidRPr="00BA6D6F" w:rsidRDefault="001B716E" w:rsidP="001B716E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p w14:paraId="43D2CB3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Zamawiający: </w:t>
      </w:r>
    </w:p>
    <w:p w14:paraId="08CBE012" w14:textId="77777777" w:rsidR="001B716E" w:rsidRPr="00BA6D6F" w:rsidRDefault="001B716E" w:rsidP="001B716E">
      <w:pPr>
        <w:pStyle w:val="Nagwek7"/>
        <w:numPr>
          <w:ilvl w:val="0"/>
          <w:numId w:val="0"/>
        </w:numPr>
        <w:spacing w:before="0" w:after="0" w:line="276" w:lineRule="auto"/>
        <w:ind w:left="1296" w:hanging="1296"/>
        <w:rPr>
          <w:b/>
          <w:bCs/>
        </w:rPr>
      </w:pPr>
      <w:r w:rsidRPr="00BA6D6F">
        <w:rPr>
          <w:b/>
          <w:bCs/>
        </w:rPr>
        <w:t>WSSE “INVEST-PARK” Sp. z o.o.</w:t>
      </w:r>
    </w:p>
    <w:p w14:paraId="105FBE27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ul. Uczniowskiej 16, </w:t>
      </w:r>
    </w:p>
    <w:p w14:paraId="440E86B4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 xml:space="preserve">58-306 Wałbrzychu </w:t>
      </w:r>
    </w:p>
    <w:p w14:paraId="7C528B7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bCs/>
          <w:sz w:val="24"/>
        </w:rPr>
      </w:pPr>
      <w:r w:rsidRPr="00BA6D6F">
        <w:rPr>
          <w:rFonts w:ascii="Times New Roman" w:hAnsi="Times New Roman"/>
          <w:b/>
          <w:bCs/>
          <w:sz w:val="24"/>
        </w:rPr>
        <w:t>tel. 74/ 664 91 64</w:t>
      </w:r>
    </w:p>
    <w:p w14:paraId="05BE5464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1B83E4B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>WYKONAWCA: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71"/>
        <w:gridCol w:w="5747"/>
      </w:tblGrid>
      <w:tr w:rsidR="001B716E" w:rsidRPr="00BA6D6F" w14:paraId="41D11752" w14:textId="77777777" w:rsidTr="00E81D83">
        <w:tc>
          <w:tcPr>
            <w:tcW w:w="630" w:type="dxa"/>
            <w:shd w:val="clear" w:color="auto" w:fill="auto"/>
          </w:tcPr>
          <w:p w14:paraId="443AA567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7771" w:type="dxa"/>
            <w:shd w:val="clear" w:color="auto" w:fill="auto"/>
          </w:tcPr>
          <w:p w14:paraId="18E83876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Nazwa/y/ Wykonawcy/ów/</w:t>
            </w:r>
          </w:p>
        </w:tc>
        <w:tc>
          <w:tcPr>
            <w:tcW w:w="5747" w:type="dxa"/>
            <w:shd w:val="clear" w:color="auto" w:fill="auto"/>
          </w:tcPr>
          <w:p w14:paraId="1FCACAC1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Adres/y/ Wykonawcy/ów/</w:t>
            </w:r>
          </w:p>
        </w:tc>
      </w:tr>
      <w:tr w:rsidR="001B716E" w:rsidRPr="00BA6D6F" w14:paraId="387F1CAB" w14:textId="77777777" w:rsidTr="00E81D83">
        <w:trPr>
          <w:trHeight w:val="753"/>
        </w:trPr>
        <w:tc>
          <w:tcPr>
            <w:tcW w:w="630" w:type="dxa"/>
            <w:shd w:val="clear" w:color="auto" w:fill="auto"/>
          </w:tcPr>
          <w:p w14:paraId="0D786A07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5F883BB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14:paraId="0868165B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1C2E54FD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6ADE2504" w14:textId="77777777" w:rsidTr="00E81D83">
        <w:trPr>
          <w:trHeight w:val="836"/>
        </w:trPr>
        <w:tc>
          <w:tcPr>
            <w:tcW w:w="630" w:type="dxa"/>
            <w:shd w:val="clear" w:color="auto" w:fill="auto"/>
          </w:tcPr>
          <w:p w14:paraId="7F7B8CC8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71" w:type="dxa"/>
            <w:shd w:val="clear" w:color="auto" w:fill="auto"/>
          </w:tcPr>
          <w:p w14:paraId="41D4CB7E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47" w:type="dxa"/>
            <w:shd w:val="clear" w:color="auto" w:fill="auto"/>
          </w:tcPr>
          <w:p w14:paraId="1B8F7DE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673EEE55" w14:textId="77777777" w:rsidR="001B716E" w:rsidRPr="00BA6D6F" w:rsidRDefault="001B716E" w:rsidP="001B716E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pPr w:leftFromText="142" w:rightFromText="142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6"/>
        <w:gridCol w:w="5486"/>
        <w:gridCol w:w="4478"/>
        <w:gridCol w:w="99"/>
        <w:gridCol w:w="3555"/>
      </w:tblGrid>
      <w:tr w:rsidR="001B716E" w:rsidRPr="00BA6D6F" w14:paraId="6EAE1B3F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744A11A9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Lp.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89477FB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OPIS WYMAGAŃ I</w:t>
            </w:r>
          </w:p>
          <w:p w14:paraId="52CBAE20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MINIMALNE WYMAGANIA ZAMAWIAJĄCEGO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AE3E893" w14:textId="77777777" w:rsidR="001B716E" w:rsidRPr="00BA6D6F" w:rsidRDefault="001B716E" w:rsidP="00E81D83">
            <w:pPr>
              <w:spacing w:line="276" w:lineRule="auto"/>
              <w:ind w:left="432" w:hanging="432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SPEŁNIENIE </w:t>
            </w:r>
            <w:r>
              <w:rPr>
                <w:rFonts w:ascii="Times New Roman" w:hAnsi="Times New Roman"/>
                <w:b/>
                <w:sz w:val="24"/>
              </w:rPr>
              <w:t xml:space="preserve">MINIMALNYCH </w:t>
            </w:r>
            <w:r w:rsidRPr="00BA6D6F">
              <w:rPr>
                <w:rFonts w:ascii="Times New Roman" w:hAnsi="Times New Roman"/>
                <w:b/>
                <w:sz w:val="24"/>
              </w:rPr>
              <w:t>WYMAGAŃ,</w:t>
            </w:r>
          </w:p>
        </w:tc>
        <w:tc>
          <w:tcPr>
            <w:tcW w:w="3654" w:type="dxa"/>
            <w:gridSpan w:val="2"/>
          </w:tcPr>
          <w:p w14:paraId="445E3F45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PROPOZYCJE WYKONAWCY</w:t>
            </w:r>
            <w:r>
              <w:rPr>
                <w:rFonts w:ascii="Times New Roman" w:hAnsi="Times New Roman"/>
                <w:b/>
                <w:sz w:val="24"/>
              </w:rPr>
              <w:t xml:space="preserve"> – SPEŁNIENIE WYMAGAŃ WYŻSZYCH NIŻ MINIMALNE </w:t>
            </w:r>
          </w:p>
        </w:tc>
      </w:tr>
      <w:tr w:rsidR="001B716E" w:rsidRPr="00BA6D6F" w14:paraId="51F85F9E" w14:textId="77777777" w:rsidTr="00E81D83">
        <w:tc>
          <w:tcPr>
            <w:tcW w:w="600" w:type="dxa"/>
            <w:gridSpan w:val="2"/>
            <w:shd w:val="clear" w:color="auto" w:fill="auto"/>
            <w:vAlign w:val="center"/>
          </w:tcPr>
          <w:p w14:paraId="28583048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5A40FF50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0A8F9302" w14:textId="77777777" w:rsidR="001B716E" w:rsidRPr="00BA6D6F" w:rsidRDefault="001B716E" w:rsidP="00E81D83">
            <w:pPr>
              <w:spacing w:line="276" w:lineRule="auto"/>
              <w:ind w:left="432" w:hanging="432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654" w:type="dxa"/>
            <w:gridSpan w:val="2"/>
          </w:tcPr>
          <w:p w14:paraId="41075944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1B716E" w:rsidRPr="00BA6D6F" w14:paraId="2A599F78" w14:textId="77777777" w:rsidTr="00E81D83">
        <w:trPr>
          <w:trHeight w:val="279"/>
        </w:trPr>
        <w:tc>
          <w:tcPr>
            <w:tcW w:w="600" w:type="dxa"/>
            <w:gridSpan w:val="2"/>
            <w:shd w:val="clear" w:color="auto" w:fill="auto"/>
          </w:tcPr>
          <w:p w14:paraId="4079090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5486" w:type="dxa"/>
            <w:shd w:val="clear" w:color="auto" w:fill="auto"/>
          </w:tcPr>
          <w:p w14:paraId="7E5C99E6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WYMAGANIA PODSTAWOWE</w:t>
            </w:r>
          </w:p>
        </w:tc>
        <w:tc>
          <w:tcPr>
            <w:tcW w:w="4478" w:type="dxa"/>
            <w:shd w:val="clear" w:color="auto" w:fill="auto"/>
          </w:tcPr>
          <w:p w14:paraId="41890185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 xml:space="preserve">WYKONAWCA </w:t>
            </w:r>
            <w:r>
              <w:rPr>
                <w:rFonts w:ascii="Times New Roman" w:hAnsi="Times New Roman"/>
                <w:b/>
                <w:sz w:val="24"/>
              </w:rPr>
              <w:t xml:space="preserve">ZOBOWIĄZANY JEST ZAZNACZYĆ MINIMALNE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WARUNKI STAWIANE PRZEZ ZAMAWIAJĄCEGO</w:t>
            </w:r>
          </w:p>
        </w:tc>
        <w:tc>
          <w:tcPr>
            <w:tcW w:w="3654" w:type="dxa"/>
            <w:gridSpan w:val="2"/>
          </w:tcPr>
          <w:p w14:paraId="400C139F" w14:textId="77777777" w:rsidR="001B716E" w:rsidRPr="00BA6D6F" w:rsidRDefault="001B716E" w:rsidP="00E81D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 xml:space="preserve">WYKONAWCA WPISUJE WYŻSZE NIŻ MINIMALNE WYMAGANIZA JAKIE </w:t>
            </w:r>
            <w:r w:rsidRPr="003210D1">
              <w:rPr>
                <w:rFonts w:ascii="Times New Roman" w:hAnsi="Times New Roman"/>
                <w:b/>
                <w:sz w:val="24"/>
              </w:rPr>
              <w:lastRenderedPageBreak/>
              <w:t>OFERUJE (Należy podać rzeczywiste parametry w odniesieniu do wymagań minimalnych)</w:t>
            </w:r>
          </w:p>
        </w:tc>
      </w:tr>
      <w:tr w:rsidR="001B716E" w:rsidRPr="00BA6D6F" w14:paraId="0FA7E5F0" w14:textId="77777777" w:rsidTr="00E81D83">
        <w:trPr>
          <w:trHeight w:val="445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4B4776DD" w14:textId="77777777" w:rsidR="001B716E" w:rsidRPr="0015797C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15797C">
              <w:rPr>
                <w:rFonts w:ascii="Times New Roman" w:hAnsi="Times New Roman"/>
                <w:b/>
                <w:bCs/>
                <w:sz w:val="24"/>
              </w:rPr>
              <w:lastRenderedPageBreak/>
              <w:t>Wymagania prawne</w:t>
            </w:r>
          </w:p>
        </w:tc>
      </w:tr>
      <w:tr w:rsidR="001B716E" w:rsidRPr="00BA6D6F" w14:paraId="7305D609" w14:textId="77777777" w:rsidTr="00E81D83">
        <w:trPr>
          <w:trHeight w:val="358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372CE00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4F9A92EE" w14:textId="77777777" w:rsidR="001B716E" w:rsidRPr="00A30390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musi spełniać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</w:tc>
        <w:tc>
          <w:tcPr>
            <w:tcW w:w="4478" w:type="dxa"/>
            <w:shd w:val="clear" w:color="auto" w:fill="auto"/>
          </w:tcPr>
          <w:p w14:paraId="7803850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pojazd spełnia </w:t>
            </w:r>
            <w:r w:rsidRPr="00BA6D6F">
              <w:rPr>
                <w:rFonts w:ascii="Times New Roman" w:hAnsi="Times New Roman"/>
                <w:sz w:val="24"/>
              </w:rPr>
              <w:t xml:space="preserve"> wymagania polskich przepisów o ruchu drogowym z zgodnie z Ustawą „Prawo o ruchu drogowym” (Dz.U. z 2022 r., poz. 988) oraz warunki określone w Rozporządzeniu Ministra Infrastruktury z dnia 31 grudnia 2002 roku w sprawie warunków technicznych pojazdów oraz ich niezbędnego wyposażenia (Dz.U. z 2016 r. poz. 2022). 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A1281AE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6A891AF7" w14:textId="77777777" w:rsidTr="00E81D83">
        <w:trPr>
          <w:trHeight w:val="275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1F111B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5840F8BC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musi posiadać świadectwo homologacji typu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zgodnie z ROZPORZĄDZENIEM(WE) NR 715/2007 PARLAMENTU EUROPEJSKIEGO I RADY z dnia 20 czerwca 2007 r. w sprawie homologacji typu pojazdów silnikowych w odniesieniu do emisji zanieczyszczeń pochodzących z lekkich pojazdów pasażerskich i użytkowych (Euro 5 i Euro 6) oraz w sprawie dostępu do informacji dotyczących naprawy i utrzymania pojazdów (Dz.U. L 171 z 29.6.2007 z późn.zm.).</w:t>
            </w:r>
          </w:p>
          <w:p w14:paraId="4F93360A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D8CED2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</w:t>
            </w:r>
            <w:r>
              <w:rPr>
                <w:rFonts w:ascii="Times New Roman" w:hAnsi="Times New Roman"/>
                <w:sz w:val="24"/>
              </w:rPr>
              <w:t>posiada</w:t>
            </w:r>
            <w:r w:rsidRPr="00BA6D6F">
              <w:rPr>
                <w:rFonts w:ascii="Times New Roman" w:hAnsi="Times New Roman"/>
                <w:sz w:val="24"/>
              </w:rPr>
              <w:t xml:space="preserve"> świadectwo homologacji typu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zgodnie z ROZPORZĄDZENIEM(WE) NR 715/2007 PARLAMENTU EUROPEJSKIEGO I RADY z dnia 20 czerwca 2007 r. w sprawie homologacji typu pojazdów silnikowych w odniesieniu do emisji zanieczyszczeń pochodzących z lekkich pojazdów pasażerskich i użytkowych (Euro 5 i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Euro 6) oraz w sprawie dostępu do informacji dotyczących naprawy i utrzymania pojazdów (Dz.U. L 171 z 29.6.2007 z późn.zm.).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72007B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355FE5B4" w14:textId="77777777" w:rsidTr="00E81D83">
        <w:trPr>
          <w:trHeight w:val="1296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8DC5CF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  <w:vAlign w:val="center"/>
          </w:tcPr>
          <w:p w14:paraId="28E80591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Urządzenia i podzespoły zamontowane w pojeździe powinny spełniać wymagania odrębnych przepisów krajowych i/lub międzynarodowych. </w:t>
            </w:r>
          </w:p>
          <w:p w14:paraId="682A533B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AC7EA2E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Urządzenia i podzespoły zamontowane w pojeździe spełnia</w:t>
            </w:r>
            <w:r>
              <w:rPr>
                <w:rFonts w:ascii="Times New Roman" w:hAnsi="Times New Roman"/>
                <w:sz w:val="24"/>
              </w:rPr>
              <w:t>ją</w:t>
            </w:r>
            <w:r w:rsidRPr="00BA6D6F">
              <w:rPr>
                <w:rFonts w:ascii="Times New Roman" w:hAnsi="Times New Roman"/>
                <w:sz w:val="24"/>
              </w:rPr>
              <w:t xml:space="preserve"> wymagania odrębnych przepisów krajowych i/lub międzynarodowych. 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26FC832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1D1EB4AF" w14:textId="77777777" w:rsidTr="00E81D83">
        <w:trPr>
          <w:trHeight w:val="1554"/>
        </w:trPr>
        <w:tc>
          <w:tcPr>
            <w:tcW w:w="600" w:type="dxa"/>
            <w:gridSpan w:val="2"/>
            <w:shd w:val="clear" w:color="auto" w:fill="auto"/>
            <w:vAlign w:val="center"/>
          </w:tcPr>
          <w:p w14:paraId="3AFC056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486" w:type="dxa"/>
            <w:shd w:val="clear" w:color="auto" w:fill="auto"/>
            <w:vAlign w:val="center"/>
          </w:tcPr>
          <w:p w14:paraId="71691B09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Pojazd fabrycznie nowy (nieużywany i niezarejestrowany) zgodnie z art. 2 pkt 62 ustawy z dnia 20 czerwca 1997 r. Prawo o ruchu drogowym. </w:t>
            </w:r>
          </w:p>
          <w:p w14:paraId="683F0C72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Rok produkcji nie starszy niż 2023 r.</w:t>
            </w:r>
          </w:p>
        </w:tc>
        <w:tc>
          <w:tcPr>
            <w:tcW w:w="4478" w:type="dxa"/>
            <w:shd w:val="clear" w:color="auto" w:fill="auto"/>
          </w:tcPr>
          <w:p w14:paraId="55CD6C12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fabrycznie nowy (nieużywany i niezarejestrowany) zgodnie z art. 2 pkt 62 ustawy z dnia 20 czerwca 1997 r. Prawo o ruchu drogowym. </w:t>
            </w:r>
          </w:p>
          <w:p w14:paraId="44B7D5A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R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BA6D6F">
              <w:rPr>
                <w:rFonts w:ascii="Times New Roman" w:hAnsi="Times New Roman"/>
                <w:sz w:val="24"/>
              </w:rPr>
              <w:t>k produkcji nie starszy niż 2023 r</w:t>
            </w:r>
          </w:p>
        </w:tc>
        <w:tc>
          <w:tcPr>
            <w:tcW w:w="3654" w:type="dxa"/>
            <w:gridSpan w:val="2"/>
          </w:tcPr>
          <w:p w14:paraId="5B8BCC05" w14:textId="77777777" w:rsidR="001B716E" w:rsidRPr="00BA6D6F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produkcji ………..</w:t>
            </w:r>
          </w:p>
        </w:tc>
      </w:tr>
      <w:tr w:rsidR="001B716E" w:rsidRPr="00BA6D6F" w14:paraId="5449F53F" w14:textId="77777777" w:rsidTr="00E81D83">
        <w:trPr>
          <w:trHeight w:val="40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E066163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Gwarancja</w:t>
            </w:r>
          </w:p>
          <w:p w14:paraId="15D2D534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B716E" w:rsidRPr="00BA6D6F" w14:paraId="6A5117C8" w14:textId="77777777" w:rsidTr="00E81D83">
        <w:trPr>
          <w:trHeight w:val="56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452450F" w14:textId="77777777" w:rsidR="001B716E" w:rsidRPr="00A67E06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1.3</w:t>
            </w: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53301BC0" w14:textId="77777777" w:rsidR="001B716E" w:rsidRPr="00A67E06" w:rsidRDefault="001B716E" w:rsidP="00E81D83">
            <w:pPr>
              <w:spacing w:line="276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A67E06">
              <w:rPr>
                <w:rFonts w:ascii="Times New Roman" w:hAnsi="Times New Roman"/>
                <w:bCs/>
                <w:sz w:val="24"/>
              </w:rPr>
              <w:t>Wykonawca musi posiadać autoryzację producenta pojazdu do prowadzenia serwisu gwarancyjnego i wymaganych przeglądów w okresie gwarancji;</w:t>
            </w: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77A583A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posiada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autoryzację producenta pojazdu do prowadzenia serwisu gwarancyjnego i wymaganych przeglądów w okresie gwarancji</w:t>
            </w:r>
          </w:p>
        </w:tc>
        <w:tc>
          <w:tcPr>
            <w:tcW w:w="355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B82430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  <w:tr w:rsidR="001B716E" w:rsidRPr="00BA6D6F" w14:paraId="31D8944C" w14:textId="77777777" w:rsidTr="00E81D83">
        <w:trPr>
          <w:trHeight w:val="562"/>
        </w:trPr>
        <w:tc>
          <w:tcPr>
            <w:tcW w:w="534" w:type="dxa"/>
            <w:vMerge/>
            <w:shd w:val="clear" w:color="auto" w:fill="auto"/>
            <w:vAlign w:val="center"/>
          </w:tcPr>
          <w:p w14:paraId="440A4566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5915298D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227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Gwarancja podstawowa na pojazd, wymagana przez Zamawiającego  – to minimum 24 miesiące od daty odbioru. Wykonawca jest zobowiązany zapewnić serwis gwarancyjny i pogwarancyjny, wymagane przez producenta przeglądy międzyokresowe pojazdu w zaoferowanym okresie gwarancji w Autoryzowanych Stacjach Obsługi na terenie Polski. Najbliższy punkt serwisowy powinien znajdować się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w odległości nie większej niż 100 km od siedziby Zamawiającego. Wykonawca w ramach gwarancji  będzie zobowiązany dokonać bezpłatnych napraw gwarancyjnych w ASO na terenie Polski (z uwzględnieniem holowania pojazdu na koszt Wykonawcy i wydania pojazdu zastępczego w przypadku przedłużającej się naprawy). Koszt wykonania wymaganych przez producenta pojazdu międzyokresowych przeglądów ponosić  będzie Zamawiający;</w:t>
            </w:r>
          </w:p>
          <w:p w14:paraId="1BE7FBB6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77" w:type="dxa"/>
            <w:gridSpan w:val="2"/>
            <w:shd w:val="clear" w:color="auto" w:fill="auto"/>
            <w:vAlign w:val="center"/>
          </w:tcPr>
          <w:p w14:paraId="2DB047C4" w14:textId="77777777" w:rsidR="001B716E" w:rsidRPr="00BA6D6F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minimalna g</w:t>
            </w:r>
            <w:r w:rsidRPr="00BA6D6F">
              <w:rPr>
                <w:rFonts w:ascii="Times New Roman" w:hAnsi="Times New Roman"/>
                <w:sz w:val="24"/>
              </w:rPr>
              <w:t xml:space="preserve">warancja podstawowa na pojazd – to minimum 24 miesiące od daty odbioru. </w:t>
            </w:r>
            <w:r>
              <w:rPr>
                <w:rFonts w:ascii="Times New Roman" w:hAnsi="Times New Roman"/>
                <w:sz w:val="24"/>
              </w:rPr>
              <w:t>Zapewnimy</w:t>
            </w:r>
            <w:r w:rsidRPr="00BA6D6F">
              <w:rPr>
                <w:rFonts w:ascii="Times New Roman" w:hAnsi="Times New Roman"/>
                <w:sz w:val="24"/>
              </w:rPr>
              <w:t xml:space="preserve"> serwis gwarancyjny i pogwarancyjny,   wymagane przez producenta przeglądy międzyokresowe pojazdu w zaoferowanym okresie gwarancji w Autoryzowanych Stacjach Obsługi na </w:t>
            </w:r>
            <w:r w:rsidRPr="00BA6D6F">
              <w:rPr>
                <w:rFonts w:ascii="Times New Roman" w:hAnsi="Times New Roman"/>
                <w:sz w:val="24"/>
              </w:rPr>
              <w:lastRenderedPageBreak/>
              <w:t>terenie Polski. Najbliższy punkt serwisowy</w:t>
            </w:r>
            <w:r>
              <w:rPr>
                <w:rFonts w:ascii="Times New Roman" w:hAnsi="Times New Roman"/>
                <w:sz w:val="24"/>
              </w:rPr>
              <w:t xml:space="preserve">, który </w:t>
            </w:r>
            <w:r w:rsidRPr="00BA6D6F">
              <w:rPr>
                <w:rFonts w:ascii="Times New Roman" w:hAnsi="Times New Roman"/>
                <w:sz w:val="24"/>
              </w:rPr>
              <w:t>znajd</w:t>
            </w:r>
            <w:r>
              <w:rPr>
                <w:rFonts w:ascii="Times New Roman" w:hAnsi="Times New Roman"/>
                <w:sz w:val="24"/>
              </w:rPr>
              <w:t>uje</w:t>
            </w:r>
            <w:r w:rsidRPr="00BA6D6F">
              <w:rPr>
                <w:rFonts w:ascii="Times New Roman" w:hAnsi="Times New Roman"/>
                <w:sz w:val="24"/>
              </w:rPr>
              <w:t xml:space="preserve"> się w odległości nie większej niż 100 km od siedziby Zamawiającego. </w:t>
            </w:r>
            <w:r>
              <w:rPr>
                <w:rFonts w:ascii="Times New Roman" w:hAnsi="Times New Roman"/>
                <w:sz w:val="24"/>
              </w:rPr>
              <w:t>D</w:t>
            </w:r>
            <w:r w:rsidRPr="00BA6D6F">
              <w:rPr>
                <w:rFonts w:ascii="Times New Roman" w:hAnsi="Times New Roman"/>
                <w:sz w:val="24"/>
              </w:rPr>
              <w:t>okona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bezpłatnych napraw gwarancyjnych w ASO na terenie Polski (z uwzględnieniem holowania pojazdu na </w:t>
            </w:r>
            <w:r>
              <w:rPr>
                <w:rFonts w:ascii="Times New Roman" w:hAnsi="Times New Roman"/>
                <w:sz w:val="24"/>
              </w:rPr>
              <w:t xml:space="preserve">nasz </w:t>
            </w:r>
            <w:r w:rsidRPr="00BA6D6F">
              <w:rPr>
                <w:rFonts w:ascii="Times New Roman" w:hAnsi="Times New Roman"/>
                <w:sz w:val="24"/>
              </w:rPr>
              <w:t>koszt i wyda</w:t>
            </w:r>
            <w:r>
              <w:rPr>
                <w:rFonts w:ascii="Times New Roman" w:hAnsi="Times New Roman"/>
                <w:sz w:val="24"/>
              </w:rPr>
              <w:t>my</w:t>
            </w:r>
            <w:r w:rsidRPr="00BA6D6F">
              <w:rPr>
                <w:rFonts w:ascii="Times New Roman" w:hAnsi="Times New Roman"/>
                <w:sz w:val="24"/>
              </w:rPr>
              <w:t xml:space="preserve"> pojazd zastępcz</w:t>
            </w:r>
            <w:r>
              <w:rPr>
                <w:rFonts w:ascii="Times New Roman" w:hAnsi="Times New Roman"/>
                <w:sz w:val="24"/>
              </w:rPr>
              <w:t>y</w:t>
            </w:r>
            <w:r w:rsidRPr="00BA6D6F">
              <w:rPr>
                <w:rFonts w:ascii="Times New Roman" w:hAnsi="Times New Roman"/>
                <w:sz w:val="24"/>
              </w:rPr>
              <w:t xml:space="preserve"> w przypadku przedłużającej się naprawy).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EBDEB17" w14:textId="77777777" w:rsidR="001B716E" w:rsidRDefault="001B716E" w:rsidP="00E81D8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Termin gwarancji podstawowej wynosi ……. (należy wpisać okres) miesiące od daty odbioru</w:t>
            </w:r>
          </w:p>
          <w:p w14:paraId="36F0B6BC" w14:textId="77777777" w:rsidR="001B716E" w:rsidRDefault="001B716E" w:rsidP="00E81D83">
            <w:pPr>
              <w:spacing w:line="276" w:lineRule="auto"/>
              <w:ind w:left="-32" w:firstLine="32"/>
              <w:jc w:val="left"/>
              <w:rPr>
                <w:rFonts w:ascii="Times New Roman" w:hAnsi="Times New Roman"/>
                <w:sz w:val="24"/>
              </w:rPr>
            </w:pPr>
          </w:p>
          <w:p w14:paraId="4B9F1AEB" w14:textId="77777777" w:rsidR="001B716E" w:rsidRPr="00BA6D6F" w:rsidRDefault="001B716E" w:rsidP="00E81D83">
            <w:pPr>
              <w:spacing w:line="276" w:lineRule="auto"/>
              <w:ind w:left="-32" w:firstLine="32"/>
              <w:jc w:val="left"/>
              <w:rPr>
                <w:rFonts w:ascii="Times New Roman" w:hAnsi="Times New Roman"/>
                <w:b/>
                <w:sz w:val="24"/>
              </w:rPr>
            </w:pPr>
            <w:r w:rsidRPr="00A30390">
              <w:rPr>
                <w:rFonts w:ascii="Times New Roman" w:hAnsi="Times New Roman"/>
                <w:sz w:val="24"/>
              </w:rPr>
              <w:t>Najbliższy punkt serwisowy, który znajduje się w odległości …….. (należy wpisać odległość)  km od siedziby Zamawiającego</w:t>
            </w:r>
          </w:p>
        </w:tc>
      </w:tr>
      <w:tr w:rsidR="001B716E" w:rsidRPr="00BA6D6F" w14:paraId="7BB2BF57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5CBDE2CD" w14:textId="77777777" w:rsidR="001B716E" w:rsidRPr="00A30390" w:rsidRDefault="001B716E" w:rsidP="00E81D83">
            <w:pPr>
              <w:shd w:val="clear" w:color="auto" w:fill="FFFFFF"/>
              <w:spacing w:line="276" w:lineRule="auto"/>
              <w:ind w:left="432" w:right="206" w:hanging="432"/>
              <w:jc w:val="left"/>
              <w:rPr>
                <w:rFonts w:ascii="Times New Roman" w:hAnsi="Times New Roman"/>
                <w:b/>
                <w:spacing w:val="-3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Nadwozie</w:t>
            </w:r>
            <w:r w:rsidRPr="00BA6D6F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</w:p>
        </w:tc>
      </w:tr>
      <w:tr w:rsidR="001B716E" w:rsidRPr="00BA6D6F" w14:paraId="6AC81727" w14:textId="77777777" w:rsidTr="00E81D83">
        <w:trPr>
          <w:trHeight w:val="1870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36369E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486" w:type="dxa"/>
            <w:shd w:val="clear" w:color="auto" w:fill="auto"/>
          </w:tcPr>
          <w:p w14:paraId="67E1F7E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Nadwozie typu furgonetka, 4-drzwiowe, fabrycznie przystosowane do przewozu min. 2 osób. Masa całkowita pojazdu: do 2250 kg. Długość całkowita min. 4 500 mm, szerokość całkowita (bez lusterek bocznych) max. 1950 mm. Wysokość całkowita max. 1900 mm. Średnica zawracania nie większa niż 11,50 m. Objętość ładunkowa nie mniejsza niż 3 m</w:t>
            </w:r>
            <w:r w:rsidRPr="00BA6D6F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14:paraId="62F0ACA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15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61CDBBC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Nadwozie typu furgonetka, 4-drzwiowe, fabrycznie przystosowane do przewozu min. 2 osób. Masa całkowita pojazdu: do 2250 kg. </w:t>
            </w:r>
          </w:p>
          <w:p w14:paraId="5C269D4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>Długość całkowita min. 4 500 mm, szerokość całkowita (bez lusterek bocznych) max. 1950 mm. Wysokość całkowita max. 1900 mm. Średnica zawracania nie większa niż 11,50 m. Objętość ładunkowa nie mniejsza niż 3 m</w:t>
            </w:r>
            <w:r w:rsidRPr="00BA6D6F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  <w:p w14:paraId="506D834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14529271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Nadwozie: …………..</w:t>
            </w:r>
          </w:p>
          <w:p w14:paraId="3EC8A363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Marka: …………</w:t>
            </w:r>
          </w:p>
          <w:p w14:paraId="3230D87E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Model: ………….</w:t>
            </w:r>
          </w:p>
          <w:p w14:paraId="16EE3736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Ilość drzwi: …………</w:t>
            </w:r>
          </w:p>
          <w:p w14:paraId="4BC8D980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Fabryczne przystosowanie do przewozu osób: …….. (podać ilość osób)</w:t>
            </w:r>
          </w:p>
          <w:p w14:paraId="734CD6E4" w14:textId="77777777" w:rsidR="001B716E" w:rsidRDefault="001B716E" w:rsidP="001B716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Parametry:</w:t>
            </w:r>
          </w:p>
          <w:p w14:paraId="65DCEF66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Masa całkowita pojazdu:</w:t>
            </w:r>
            <w:r>
              <w:rPr>
                <w:rFonts w:ascii="Times New Roman" w:hAnsi="Times New Roman"/>
                <w:sz w:val="24"/>
              </w:rPr>
              <w:t xml:space="preserve"> … kg</w:t>
            </w:r>
          </w:p>
          <w:p w14:paraId="67D8FE95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Długość całkowita</w:t>
            </w:r>
            <w:r>
              <w:rPr>
                <w:rFonts w:ascii="Times New Roman" w:hAnsi="Times New Roman"/>
                <w:sz w:val="24"/>
              </w:rPr>
              <w:t>: ……</w:t>
            </w:r>
            <w:r w:rsidRPr="00BA6D6F">
              <w:rPr>
                <w:rFonts w:ascii="Times New Roman" w:hAnsi="Times New Roman"/>
                <w:sz w:val="24"/>
              </w:rPr>
              <w:t xml:space="preserve">mm, </w:t>
            </w:r>
          </w:p>
          <w:p w14:paraId="0AAB94DD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szerokość całkowita (bez lusterek bocznych) </w:t>
            </w:r>
            <w:r>
              <w:rPr>
                <w:rFonts w:ascii="Times New Roman" w:hAnsi="Times New Roman"/>
                <w:sz w:val="24"/>
              </w:rPr>
              <w:t xml:space="preserve">: ……… </w:t>
            </w:r>
            <w:r w:rsidRPr="00BA6D6F">
              <w:rPr>
                <w:rFonts w:ascii="Times New Roman" w:hAnsi="Times New Roman"/>
                <w:sz w:val="24"/>
              </w:rPr>
              <w:t xml:space="preserve">mm. </w:t>
            </w:r>
          </w:p>
          <w:p w14:paraId="737AA9FD" w14:textId="77777777" w:rsidR="001B716E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Wysokość całkowita </w:t>
            </w:r>
            <w:r>
              <w:rPr>
                <w:rFonts w:ascii="Times New Roman" w:hAnsi="Times New Roman"/>
                <w:sz w:val="24"/>
              </w:rPr>
              <w:t>: …….</w:t>
            </w:r>
            <w:r w:rsidRPr="00BA6D6F">
              <w:rPr>
                <w:rFonts w:ascii="Times New Roman" w:hAnsi="Times New Roman"/>
                <w:sz w:val="24"/>
              </w:rPr>
              <w:t xml:space="preserve"> mm.</w:t>
            </w:r>
          </w:p>
          <w:p w14:paraId="43D8489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Średnica zawracania </w:t>
            </w:r>
            <w:r>
              <w:rPr>
                <w:rFonts w:ascii="Times New Roman" w:hAnsi="Times New Roman"/>
                <w:sz w:val="24"/>
              </w:rPr>
              <w:t>……….</w:t>
            </w:r>
            <w:r w:rsidRPr="00BA6D6F">
              <w:rPr>
                <w:rFonts w:ascii="Times New Roman" w:hAnsi="Times New Roman"/>
                <w:sz w:val="24"/>
              </w:rPr>
              <w:t xml:space="preserve"> m.</w:t>
            </w:r>
          </w:p>
          <w:p w14:paraId="5B65C87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0768F363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92D2D8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5385F58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Kategoria homologacji 1N</w:t>
            </w:r>
          </w:p>
          <w:p w14:paraId="0EAEA1D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51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C846E87" w14:textId="77777777" w:rsidR="001B716E" w:rsidRPr="00BA6D6F" w:rsidRDefault="001B716E" w:rsidP="00E81D83">
            <w:pPr>
              <w:widowControl w:val="0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Kategoria homologacji 1N</w:t>
            </w:r>
          </w:p>
          <w:p w14:paraId="5F9129A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EF8BC9E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1B716E" w:rsidRPr="00BA6D6F" w14:paraId="7B7E1C6B" w14:textId="77777777" w:rsidTr="00E81D83">
        <w:trPr>
          <w:trHeight w:val="5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04DC559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298E3D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Kolor nadwozia: szary, czarny, odcienie szarości i czarnego.</w:t>
            </w:r>
          </w:p>
          <w:p w14:paraId="5E6A6AC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517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38F37C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Kolor nadwozia: szary, czarny, odcienie szarości i czarnego.</w:t>
            </w:r>
          </w:p>
          <w:p w14:paraId="185C6F5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4" w:type="dxa"/>
            <w:gridSpan w:val="2"/>
          </w:tcPr>
          <w:p w14:paraId="2D283B77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Kolor: ……………..</w:t>
            </w:r>
          </w:p>
        </w:tc>
      </w:tr>
      <w:tr w:rsidR="001B716E" w:rsidRPr="00BA6D6F" w14:paraId="376E596A" w14:textId="77777777" w:rsidTr="00E81D83">
        <w:trPr>
          <w:trHeight w:val="269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30152D0F" w14:textId="77777777" w:rsidR="001B716E" w:rsidRPr="00F27A47" w:rsidRDefault="001B716E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ind w:left="432" w:hanging="432"/>
              <w:jc w:val="left"/>
              <w:rPr>
                <w:rFonts w:ascii="Times New Roman" w:hAnsi="Times New Roman"/>
                <w:b/>
                <w:sz w:val="24"/>
              </w:rPr>
            </w:pPr>
            <w:r w:rsidRPr="00BA6D6F">
              <w:rPr>
                <w:rFonts w:ascii="Times New Roman" w:hAnsi="Times New Roman"/>
                <w:b/>
                <w:sz w:val="24"/>
              </w:rPr>
              <w:t>Silnik</w:t>
            </w:r>
          </w:p>
        </w:tc>
      </w:tr>
      <w:tr w:rsidR="001B716E" w:rsidRPr="00BA6D6F" w14:paraId="142F1016" w14:textId="77777777" w:rsidTr="00E81D83">
        <w:trPr>
          <w:trHeight w:val="733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F68FD7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486" w:type="dxa"/>
            <w:shd w:val="clear" w:color="auto" w:fill="auto"/>
          </w:tcPr>
          <w:p w14:paraId="19D1974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Pojazd wyposażony w silnik elektryczny, o mocy nie mniejszej niż 120 KM;</w:t>
            </w:r>
          </w:p>
          <w:p w14:paraId="18A543BB" w14:textId="77777777" w:rsidR="001B716E" w:rsidRPr="00BA6D6F" w:rsidRDefault="001B716E" w:rsidP="00E81D83">
            <w:pPr>
              <w:shd w:val="clear" w:color="auto" w:fill="FFFFFF"/>
              <w:tabs>
                <w:tab w:val="left" w:pos="221"/>
              </w:tabs>
              <w:spacing w:line="276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724149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Pojazd wyposażony w silnik elektryczny, o mocy nie mniejszej niż 120 KM;</w:t>
            </w:r>
          </w:p>
          <w:p w14:paraId="5E3756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0C011E3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Moc silnika: …</w:t>
            </w:r>
            <w:r w:rsidRPr="00BA6D6F">
              <w:rPr>
                <w:rFonts w:ascii="Times New Roman" w:hAnsi="Times New Roman"/>
                <w:sz w:val="24"/>
              </w:rPr>
              <w:t xml:space="preserve"> KM;</w:t>
            </w:r>
          </w:p>
          <w:p w14:paraId="21F0210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5C285A29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C88E4F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AC4FB2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Pojemność akumulatora nie mniejsza niż 45kWh</w:t>
            </w:r>
          </w:p>
          <w:p w14:paraId="51E3C0C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967D30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Pojemność akumulatora nie mniejsza niż 45kWh</w:t>
            </w:r>
          </w:p>
          <w:p w14:paraId="0F16D4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79E1797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FF0000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Pojemność akumulatora </w:t>
            </w:r>
            <w:r>
              <w:rPr>
                <w:rFonts w:ascii="Times New Roman" w:hAnsi="Times New Roman"/>
                <w:sz w:val="24"/>
              </w:rPr>
              <w:t>….k</w:t>
            </w:r>
            <w:r w:rsidRPr="00BA6D6F">
              <w:rPr>
                <w:rFonts w:ascii="Times New Roman" w:hAnsi="Times New Roman"/>
                <w:sz w:val="24"/>
              </w:rPr>
              <w:t>Wh</w:t>
            </w:r>
          </w:p>
          <w:p w14:paraId="59FD0EA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8B9E7CC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17BEE6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103358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Zużycie energii w cyklu mieszanym nie większe niż 300;</w:t>
            </w:r>
          </w:p>
          <w:p w14:paraId="432949D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01C59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Zużycie energii w cyklu mieszanym nie większe niż 300;</w:t>
            </w:r>
          </w:p>
          <w:p w14:paraId="39063CE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3F5C085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Zużycie energii w cyklu mieszanym</w:t>
            </w:r>
            <w:r>
              <w:rPr>
                <w:rFonts w:ascii="Times New Roman" w:hAnsi="Times New Roman"/>
                <w:sz w:val="24"/>
              </w:rPr>
              <w:t>: …..</w:t>
            </w:r>
          </w:p>
        </w:tc>
      </w:tr>
      <w:tr w:rsidR="001B716E" w:rsidRPr="00BA6D6F" w14:paraId="0C445ECF" w14:textId="77777777" w:rsidTr="00E81D83">
        <w:trPr>
          <w:trHeight w:val="7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EFE5B4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F01327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Typ paliwa: energia elektryczna</w:t>
            </w:r>
          </w:p>
          <w:p w14:paraId="0BF9365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2A5F21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Typ paliwa: energia elektryczna</w:t>
            </w:r>
          </w:p>
          <w:p w14:paraId="6345DB7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A02109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3294183" w14:textId="77777777" w:rsidTr="00E81D83">
        <w:trPr>
          <w:trHeight w:val="386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5F5E3C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52FDBB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Kabel do ładowania do gniazdka 230V</w:t>
            </w:r>
          </w:p>
          <w:p w14:paraId="080D3C4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ECE0AC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z w:val="24"/>
              </w:rPr>
              <w:t xml:space="preserve"> Kabel do ładowania do gniazdka 230V</w:t>
            </w:r>
          </w:p>
          <w:p w14:paraId="417FEA0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50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341ECE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50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AAC21C2" w14:textId="77777777" w:rsidTr="00E81D83">
        <w:trPr>
          <w:trHeight w:val="691"/>
        </w:trPr>
        <w:tc>
          <w:tcPr>
            <w:tcW w:w="14218" w:type="dxa"/>
            <w:gridSpan w:val="6"/>
            <w:shd w:val="clear" w:color="auto" w:fill="auto"/>
            <w:vAlign w:val="center"/>
          </w:tcPr>
          <w:p w14:paraId="10C32D43" w14:textId="77777777" w:rsidR="001B716E" w:rsidRPr="005D1095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Układ przeniesienia napędu, zawieszenie</w:t>
            </w:r>
          </w:p>
        </w:tc>
      </w:tr>
      <w:tr w:rsidR="001B716E" w:rsidRPr="00BA6D6F" w14:paraId="4195A935" w14:textId="77777777" w:rsidTr="00E81D83">
        <w:trPr>
          <w:trHeight w:val="2132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2897CEB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5486" w:type="dxa"/>
            <w:shd w:val="clear" w:color="auto" w:fill="auto"/>
          </w:tcPr>
          <w:p w14:paraId="62E2280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>Pojazd wyposażony w automatyczną skrzynię biegów, napęd na przednią oś</w:t>
            </w:r>
          </w:p>
          <w:p w14:paraId="1925B34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110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65BDA33" w14:textId="77777777" w:rsidR="001B716E" w:rsidRPr="00F27A47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110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Pojazd wyposażony w automatyczną skrzynię biegów, napęd na przednią oś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CCEB8D6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19EA5964" w14:textId="77777777" w:rsidTr="00E81D83">
        <w:trPr>
          <w:trHeight w:val="700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5892A5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A29845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, dostosowane do maksymalnej prędkości pojazdu i jego przeznaczenia, obręcze kół oryginalne producenta samochodu, wykonane ze stopów lekkich (aluminiowe) lub stali o średnicy min. 16 cali i dodatkowe koło zapasowe;  Zamawiający wymaga dodatkowego zestawu opon zimowych wykonanych ze stali o średnicy min. 16 cali</w:t>
            </w:r>
          </w:p>
          <w:p w14:paraId="45C72E2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0541CC7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110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fabrycznie nowe ogumienie letnie klasy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premium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, dostosowane do maksymalnej prędkości pojazdu i jego przeznaczenia, obręcze kół oryginalne producenta samochodu, wykonane ze stopów lekkich (aluminiowe) lub stali o średnicy min. 16 cali i dodatkowe koło zapasowe;  </w:t>
            </w:r>
            <w:r>
              <w:rPr>
                <w:rFonts w:ascii="Times New Roman" w:hAnsi="Times New Roman"/>
                <w:bCs/>
                <w:spacing w:val="-2"/>
                <w:sz w:val="24"/>
              </w:rPr>
              <w:t>Dodatkowy zestaw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opon zimowych wykonanych ze stali o średnicy min. 16 cali</w:t>
            </w:r>
          </w:p>
          <w:p w14:paraId="484D72E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5E3CFB6D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letnie:</w:t>
            </w:r>
          </w:p>
          <w:p w14:paraId="64866EB2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1451844C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Opony zimowe:</w:t>
            </w:r>
          </w:p>
          <w:p w14:paraId="164D2517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Rodzaj felg: ….</w:t>
            </w:r>
          </w:p>
          <w:p w14:paraId="28948FCA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Średnica obręczy kół: …. cali</w:t>
            </w:r>
          </w:p>
          <w:p w14:paraId="665D073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156C5DFF" w14:textId="77777777" w:rsidTr="00E81D83">
        <w:trPr>
          <w:trHeight w:val="729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E7422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86410E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110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Układ napędowy wyposażony w elektroniczny system stabilizacji toru jazdy </w:t>
            </w:r>
          </w:p>
          <w:p w14:paraId="11E972F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3ED448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110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spacing w:val="-2"/>
                <w:sz w:val="24"/>
              </w:rPr>
              <w:t xml:space="preserve"> Układ napędowy wyposażony w elektroniczny system stabilizacji toru jazdy </w:t>
            </w:r>
          </w:p>
          <w:p w14:paraId="006AC91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B1F763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1B716E" w:rsidRPr="00BA6D6F" w14:paraId="0FC52D35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795EB41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Sterowanie, hamulce</w:t>
            </w:r>
          </w:p>
          <w:p w14:paraId="4130FF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20998A9C" w14:textId="77777777" w:rsidTr="00E81D83">
        <w:trPr>
          <w:trHeight w:val="404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1A640DD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 xml:space="preserve">  2.4</w:t>
            </w:r>
          </w:p>
        </w:tc>
        <w:tc>
          <w:tcPr>
            <w:tcW w:w="5486" w:type="dxa"/>
            <w:shd w:val="clear" w:color="auto" w:fill="auto"/>
          </w:tcPr>
          <w:p w14:paraId="0B73C4C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kierowniczy ze wspomaganiem;</w:t>
            </w:r>
          </w:p>
          <w:p w14:paraId="7351C23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93A3D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kierowniczy ze wspomaganiem;</w:t>
            </w:r>
          </w:p>
          <w:p w14:paraId="150191C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8423FE1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0E95C119" w14:textId="77777777" w:rsidTr="00E81D83">
        <w:trPr>
          <w:trHeight w:val="1471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3D673D7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CAED4C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Wielofunkcyjne koło kierownicy po lewej stronie z regulacją wysokości i nachylenia kolumny kierownicy; kierownica obszyta skórą;</w:t>
            </w:r>
          </w:p>
          <w:p w14:paraId="1A26A7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807AE3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Wielofunkcyjne koło kierownicy po lewej stronie z regulacją wysokości i nachylenia kolumny kierownicy; kierownica obszyta skórą;</w:t>
            </w:r>
          </w:p>
          <w:p w14:paraId="39B33FE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CA69B04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</w:p>
        </w:tc>
      </w:tr>
      <w:tr w:rsidR="001B716E" w:rsidRPr="00BA6D6F" w14:paraId="0F548B7D" w14:textId="77777777" w:rsidTr="00E81D83">
        <w:trPr>
          <w:trHeight w:val="55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21D8AFD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269DA8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29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Układ hamulcowy hydrauliczny z hamulcami tarczowymi na przedniej osi i hamulcami tarczowymi lub bębnowymi na tylnej osi, hamulec postojowy mechaniczny lub hydrauliczny sterowany ręcznie lub elektrycznie;</w:t>
            </w:r>
          </w:p>
          <w:p w14:paraId="11F09BD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29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696A50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Układ hamulcowy hydrauliczny z hamulcami tarczowymi na przedniej osi i hamulcami tarczowymi lub bębnowymi na tylnej osi, hamulec postojowy mechaniczny lub hydrauliczny sterowany ręcznie lub elektrycznie;</w:t>
            </w:r>
          </w:p>
          <w:p w14:paraId="6C45B9EF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hanging="432"/>
              <w:jc w:val="left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3654" w:type="dxa"/>
            <w:gridSpan w:val="2"/>
          </w:tcPr>
          <w:p w14:paraId="49FAEF19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Rodzaje hamulców:</w:t>
            </w:r>
          </w:p>
          <w:p w14:paraId="3AB373DD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Przednia oś: ……..</w:t>
            </w:r>
          </w:p>
          <w:p w14:paraId="1170C0B3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Tylna oś: ……….</w:t>
            </w:r>
          </w:p>
          <w:p w14:paraId="2D9D5D95" w14:textId="77777777" w:rsidR="001B716E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Hamulec postojowy:</w:t>
            </w:r>
          </w:p>
          <w:p w14:paraId="091BECB5" w14:textId="77777777" w:rsidR="001B716E" w:rsidRPr="00BA6D6F" w:rsidRDefault="001B716E" w:rsidP="00E81D83">
            <w:pPr>
              <w:shd w:val="clear" w:color="auto" w:fill="FFFFFF"/>
              <w:spacing w:line="276" w:lineRule="auto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Sterowanie hamulcem: ………</w:t>
            </w:r>
          </w:p>
        </w:tc>
      </w:tr>
      <w:tr w:rsidR="001B716E" w:rsidRPr="00BA6D6F" w14:paraId="5F73759D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3977E2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/>
                <w:bCs/>
                <w:spacing w:val="-2"/>
                <w:sz w:val="24"/>
              </w:rPr>
              <w:t>Wyposażenie kabiny kierowcy i przedziału pasażerskiego</w:t>
            </w:r>
          </w:p>
          <w:p w14:paraId="473BE2A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A47A8BA" w14:textId="77777777" w:rsidTr="00E81D83">
        <w:trPr>
          <w:trHeight w:val="368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6B73EA6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5486" w:type="dxa"/>
            <w:shd w:val="clear" w:color="auto" w:fill="auto"/>
          </w:tcPr>
          <w:p w14:paraId="58F4D14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Kierownica obszyta skórą;</w:t>
            </w:r>
          </w:p>
          <w:p w14:paraId="430E6D4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B835C1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Kierownica obszyta skórą;</w:t>
            </w:r>
          </w:p>
          <w:p w14:paraId="1970BEA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54E5CB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80C8F48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A20D60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48BF276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mapami Polski, Europy Centralnej i Zachodniej z darmową aktualizacją map przez co najmniej 3 lata;</w:t>
            </w:r>
          </w:p>
          <w:p w14:paraId="68576CF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CFD063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multimedialny (Android w języku polskim) z kolorowym ekranem dotykowym min. 7” z modułem nawigacji, czujnikami parkowania z przodu i z tyłu pojazdu, kamerą cofania z widokiem min. 180˚, radiem samochodowym z wyjściem USB, złączem Bluetooth z funkcją głośnomówiącą i kompletem głośników (min. 4 głośniki); moduł nawigacji z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lastRenderedPageBreak/>
              <w:t>mapami Polski, Europy Centralnej i Zachodniej z darmową aktualizacją map przez co najmniej 3 lata;</w:t>
            </w:r>
          </w:p>
          <w:p w14:paraId="11E36F4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5D31AD38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lastRenderedPageBreak/>
              <w:t>Przekątna ekranu dotykowego: . ‘’</w:t>
            </w:r>
          </w:p>
          <w:p w14:paraId="55CF2BC9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  <w:vertAlign w:val="superscript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Widok kamery cofania: … </w:t>
            </w:r>
            <w:r w:rsidRPr="00DF58C5">
              <w:rPr>
                <w:rFonts w:ascii="Times New Roman" w:hAnsi="Times New Roman"/>
                <w:spacing w:val="-2"/>
                <w:sz w:val="24"/>
                <w:vertAlign w:val="superscript"/>
              </w:rPr>
              <w:t>O</w:t>
            </w:r>
          </w:p>
          <w:p w14:paraId="07CFB42F" w14:textId="77777777" w:rsidR="001B716E" w:rsidRPr="00DF58C5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DF58C5">
              <w:rPr>
                <w:rFonts w:ascii="Times New Roman" w:hAnsi="Times New Roman"/>
                <w:spacing w:val="-2"/>
                <w:sz w:val="24"/>
              </w:rPr>
              <w:t>Ilość głośników: ……</w:t>
            </w:r>
          </w:p>
          <w:p w14:paraId="464033B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Okres darmowej aktualizacji map …. lat</w:t>
            </w:r>
          </w:p>
        </w:tc>
      </w:tr>
      <w:tr w:rsidR="001B716E" w:rsidRPr="00BA6D6F" w14:paraId="1AA606C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4E17F8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9E6CEC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0697E65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0C6B571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Komputer pokładowy w języku polskim;</w:t>
            </w:r>
          </w:p>
          <w:p w14:paraId="0CF9DB6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862355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53450F65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E5FD46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D63EC1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wewnętrzne;</w:t>
            </w:r>
          </w:p>
          <w:p w14:paraId="2D64768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0224335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</w:t>
            </w:r>
            <w:proofErr w:type="spellStart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Elektrochromatyczne</w:t>
            </w:r>
            <w:proofErr w:type="spellEnd"/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lusterko wsteczne wewnętrzne;</w:t>
            </w:r>
          </w:p>
          <w:p w14:paraId="41D1AA8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388D44B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5569D035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B6C80D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C978835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deszczu (automatyczne wycieraczki);</w:t>
            </w:r>
          </w:p>
          <w:p w14:paraId="4C5113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D62081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deszczu (automatyczne wycieraczki);</w:t>
            </w:r>
          </w:p>
          <w:p w14:paraId="14DD6AF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D5D754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F65609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76554C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573044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zmierzchu (automatyczne światła, automatyczne przełączanie świateł dziennych na światła mijania);</w:t>
            </w:r>
          </w:p>
          <w:p w14:paraId="08770BE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A10720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zmierzchu (automatyczne światła, automatyczne przełączanie świateł dziennych na światła mijania);</w:t>
            </w:r>
          </w:p>
          <w:p w14:paraId="43F3AA4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5D8F61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80C4F6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3850EA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E84C75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System kontroli martwego pola</w:t>
            </w:r>
          </w:p>
          <w:p w14:paraId="46E1615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F608B7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System kontroli martwego pola</w:t>
            </w:r>
          </w:p>
          <w:p w14:paraId="45D24E6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16DC4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C694A99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B4E04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4B16ED0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Czujnik parkowania przód i tył;</w:t>
            </w:r>
          </w:p>
          <w:p w14:paraId="498F8FD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38D04D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Czujnik parkowania przód i tył;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3FF839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61B91E0A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E5F8F58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30B12E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Fotel kierowcy z regulacją wysokości oraz regulacją odcinka lędźwiowego;</w:t>
            </w:r>
          </w:p>
          <w:p w14:paraId="2AE15CB9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22AEE42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Fotel kierowcy z regulacją wysokości oraz regulacją odcinka lędźwiowego;</w:t>
            </w:r>
          </w:p>
          <w:p w14:paraId="2A734F7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4BC2A8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3CA0798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5C2560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B6B0FB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Tapicerka foteli z przodu i z tyłu pokryta materiałem łatwym do utrzymania w czystości, odpornym na ścieranie i antypoślizgowym w tonacji ciemno-szarej lub czarnej;</w:t>
            </w:r>
          </w:p>
          <w:p w14:paraId="354638F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2044D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Tapicerka foteli z przodu i z tyłu pokryta materiałem łatwym do utrzymania w czystości, odpornym na ścieranie i antypoślizgowym w tonacji ciemno-szarej lub czarnej;</w:t>
            </w:r>
          </w:p>
          <w:p w14:paraId="5A31098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6483ED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74D11AB" w14:textId="77777777" w:rsidTr="00E81D83">
        <w:trPr>
          <w:trHeight w:val="133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73640B2F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00DF8A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130995D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1C6D55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Wszystkie siedzenia wyposażone w bezwładnościowe pasy bezpieczeństwa. Pasy dla kierowcy i pasażera wyposażone w napinacze pasów. Wszystkie siedzenia wyposażone w zagłówki;</w:t>
            </w:r>
          </w:p>
          <w:p w14:paraId="73F2475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0A79006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E0CE52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2AB9EA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1CF1EB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Zamykany schowek w desce rozdzielczej;</w:t>
            </w:r>
          </w:p>
          <w:p w14:paraId="07E0582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4A2E7E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Zamykany schowek w desce rozdzielczej;</w:t>
            </w:r>
          </w:p>
          <w:p w14:paraId="38A7359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1BF2C2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EDE0E40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FBECF1F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61CC895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Pojazd wyposażony w poduszki powietrzne z przodu dla kierowcy;</w:t>
            </w:r>
          </w:p>
          <w:p w14:paraId="1947BA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FC68C5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Pojazd wyposażony w poduszki powietrzne z przodu dla kierowcy;</w:t>
            </w:r>
          </w:p>
          <w:p w14:paraId="2F036CD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172DEE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EAAA93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7D567E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10084D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Elektrycznie sterowane, podgrzewane lusterka boczne</w:t>
            </w:r>
          </w:p>
          <w:p w14:paraId="6BF4866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ED582B3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Elektrycznie sterowane, podgrzewane lusterka boczne</w:t>
            </w:r>
          </w:p>
          <w:p w14:paraId="0003DFF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FB43038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4297E72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42B691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06C0E21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Klimatyzacja automatyczna min. jednostrefowa;</w:t>
            </w:r>
          </w:p>
          <w:p w14:paraId="7C66FDEC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6284358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Klimatyzacja automatyczna min. jednostrefowa;</w:t>
            </w:r>
          </w:p>
          <w:p w14:paraId="21AC3D25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67B2746E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7394F75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6E4B721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F522D0E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zamek, min. 2 kluczyki;</w:t>
            </w:r>
          </w:p>
          <w:p w14:paraId="5E97312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94662F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Centralny zamek, min. 2 kluczyki;</w:t>
            </w:r>
          </w:p>
          <w:p w14:paraId="4C4E77F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795E06D7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kluczyków: ……</w:t>
            </w:r>
          </w:p>
        </w:tc>
      </w:tr>
      <w:tr w:rsidR="001B716E" w:rsidRPr="00BA6D6F" w14:paraId="31FB44A4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5CA9FDF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0080CAF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Gniazdo 12 V – min. 2 szt.  oraz gniazdo USB – min. 1 szt.  - w kabinie pojazdu;</w:t>
            </w:r>
          </w:p>
          <w:p w14:paraId="67F83914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8B2A70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Gniazdo 12 V – min. 2 szt.  oraz gniazdo USB – min. 1 szt.  - w kabinie pojazdu;</w:t>
            </w:r>
          </w:p>
          <w:p w14:paraId="38BFB3E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</w:tcPr>
          <w:p w14:paraId="2D6498E1" w14:textId="77777777" w:rsidR="001B716E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12V: …</w:t>
            </w:r>
          </w:p>
          <w:p w14:paraId="0749B6E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Ilość gniazd USB w kabinie pojazdu: …….</w:t>
            </w:r>
          </w:p>
        </w:tc>
      </w:tr>
      <w:tr w:rsidR="001B716E" w:rsidRPr="00BA6D6F" w14:paraId="1A3E46FE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F85174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FDBC90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światła typu LED;</w:t>
            </w:r>
          </w:p>
          <w:p w14:paraId="2DBAF1A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369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7D52F77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światła typu LED;</w:t>
            </w:r>
          </w:p>
          <w:p w14:paraId="488AD0FB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08004A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73F585AA" w14:textId="77777777" w:rsidTr="00E81D83">
        <w:trPr>
          <w:trHeight w:val="28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6236421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5692083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Przednie lampy przeciwmgielne;</w:t>
            </w:r>
          </w:p>
          <w:p w14:paraId="3B5288CA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6856808D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Przednie lampy przeciwmgielne;</w:t>
            </w:r>
          </w:p>
          <w:p w14:paraId="598E92E3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4DA5FD5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346707B" w14:textId="77777777" w:rsidTr="00E81D83">
        <w:trPr>
          <w:trHeight w:val="88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2D15C36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36F5BE40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W części tylnej w ścianach bocznych punkty mocujące do przewozu ładunku</w:t>
            </w:r>
          </w:p>
          <w:p w14:paraId="0C907ECF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1E5D91B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W części tylnej w ścianach bocznych punkty mocujące do przewozu ładunku</w:t>
            </w:r>
          </w:p>
          <w:p w14:paraId="06ABA3AD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01B2CBF0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22C32990" w14:textId="77777777" w:rsidTr="00E81D83">
        <w:trPr>
          <w:trHeight w:val="417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05604AB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7EFDC066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right="38"/>
              <w:rPr>
                <w:rFonts w:ascii="Times New Roman" w:hAnsi="Times New Roman"/>
                <w:bCs/>
                <w:spacing w:val="-2"/>
                <w:sz w:val="24"/>
              </w:rPr>
            </w:pP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>Pełna ścianka działowa</w:t>
            </w:r>
          </w:p>
          <w:p w14:paraId="67CB16AB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85" w:right="38"/>
              <w:rPr>
                <w:rFonts w:ascii="Times New Roman" w:hAnsi="Times New Roman"/>
                <w:bCs/>
                <w:spacing w:val="-2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53191E2" w14:textId="77777777" w:rsidR="001B716E" w:rsidRPr="00BA6D6F" w:rsidRDefault="001B716E" w:rsidP="00E81D83">
            <w:pPr>
              <w:widowControl w:val="0"/>
              <w:shd w:val="clear" w:color="auto" w:fill="FFFFFF"/>
              <w:suppressAutoHyphens/>
              <w:spacing w:line="276" w:lineRule="auto"/>
              <w:ind w:left="432" w:right="38" w:hanging="432"/>
              <w:jc w:val="left"/>
              <w:rPr>
                <w:rFonts w:ascii="Times New Roman" w:hAnsi="Times New Roman"/>
                <w:bCs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A6D6F">
              <w:rPr>
                <w:rFonts w:ascii="Times New Roman" w:hAnsi="Times New Roman"/>
                <w:bCs/>
                <w:spacing w:val="-2"/>
                <w:sz w:val="24"/>
              </w:rPr>
              <w:t xml:space="preserve"> Pełna ścianka działowa</w:t>
            </w:r>
          </w:p>
          <w:p w14:paraId="09B67D4C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8F1793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3F954B7" w14:textId="77777777" w:rsidTr="00E81D83">
        <w:tc>
          <w:tcPr>
            <w:tcW w:w="14218" w:type="dxa"/>
            <w:gridSpan w:val="6"/>
            <w:shd w:val="clear" w:color="auto" w:fill="auto"/>
            <w:vAlign w:val="center"/>
          </w:tcPr>
          <w:p w14:paraId="341E4E35" w14:textId="77777777" w:rsidR="001B716E" w:rsidRPr="00BA6D6F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rPr>
                <w:b/>
              </w:rPr>
            </w:pPr>
            <w:r w:rsidRPr="00BA6D6F">
              <w:rPr>
                <w:b/>
              </w:rPr>
              <w:t>Pozostałe wymagania i wyposażenie</w:t>
            </w:r>
          </w:p>
          <w:p w14:paraId="09AB1961" w14:textId="77777777" w:rsidR="001B716E" w:rsidRPr="00BA6D6F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2941F29" w14:textId="77777777" w:rsidTr="00E81D83">
        <w:trPr>
          <w:trHeight w:val="255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14:paraId="0F33A5FC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 w:rsidRPr="00BA6D6F"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486" w:type="dxa"/>
            <w:shd w:val="clear" w:color="auto" w:fill="auto"/>
          </w:tcPr>
          <w:p w14:paraId="4B735C2F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t>Pojazd winien posiadać fabryczny zestaw narzędzi przewidzianych do wyposażenia pojazdu przez producenta podwozia;</w:t>
            </w:r>
          </w:p>
          <w:p w14:paraId="23A45449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4478" w:type="dxa"/>
            <w:shd w:val="clear" w:color="auto" w:fill="auto"/>
          </w:tcPr>
          <w:p w14:paraId="72424CDB" w14:textId="77777777" w:rsidR="001B716E" w:rsidRPr="0015797C" w:rsidRDefault="001B716E" w:rsidP="00E81D83">
            <w:pPr>
              <w:spacing w:line="276" w:lineRule="auto"/>
              <w:ind w:left="432" w:hanging="432"/>
              <w:jc w:val="left"/>
              <w:rPr>
                <w:rFonts w:ascii="Times New Roman" w:hAnsi="Times New Roman"/>
                <w:sz w:val="24"/>
              </w:rPr>
            </w:pPr>
            <w:r w:rsidRPr="0015797C">
              <w:rPr>
                <w:rFonts w:ascii="Times New Roman" w:hAnsi="Times New Roman"/>
                <w:sz w:val="24"/>
              </w:rPr>
              <w:sym w:font="Wingdings" w:char="F0A8"/>
            </w:r>
            <w:r w:rsidRPr="0015797C">
              <w:rPr>
                <w:rFonts w:ascii="Times New Roman" w:hAnsi="Times New Roman"/>
                <w:sz w:val="24"/>
              </w:rPr>
              <w:t xml:space="preserve">  Pojazd posiada fabryczny zestaw narzędzi przewidzianych do wyposażenia pojazdu przez producenta podwozia;</w:t>
            </w:r>
          </w:p>
          <w:p w14:paraId="748B73AD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24E1B972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16ED441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77C2C15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41B3E059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 apteczkę, gaśnicę proszkowa o masie 1 kg (przewożoną w pojeździe), trójkąt ostrzegawczy;</w:t>
            </w:r>
          </w:p>
          <w:p w14:paraId="2CB28214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5734F5F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 apteczkę, gaśnicę proszkowa o masie 1 kg (przewożoną w pojeździe), trójkąt ostrzegawczy;</w:t>
            </w:r>
          </w:p>
          <w:p w14:paraId="25CC96CA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34C1949B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4E577D90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D18234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77CCE6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podnośnik umożliwiający podniesienie pojazdu w celu wymiany kół wraz z niezbędnymi kluczami;</w:t>
            </w:r>
          </w:p>
          <w:p w14:paraId="3A06E54D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35978CA5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podnośnik umożliwiający podniesienie pojazdu w celu wymiany kół wraz z niezbędnymi kluczami;</w:t>
            </w:r>
          </w:p>
          <w:p w14:paraId="11FB6F56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75EADE1A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1C841B38" w14:textId="77777777" w:rsidTr="00E81D83">
        <w:trPr>
          <w:trHeight w:val="1178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0D78C95E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6DD1DCA2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instrukcję obsługi pojazdu i zamontowanego wyposażenia w języku polskim;</w:t>
            </w:r>
          </w:p>
          <w:p w14:paraId="270A299D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4BEB4221" w14:textId="77777777" w:rsidR="001B716E" w:rsidRPr="00F27A47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 Pojazd posiada instrukcję obsługi pojazdu i zamontowanego wyposażenia w języku polskim;</w:t>
            </w: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1B54BA84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392E9A49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1314EED7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51B6A20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contextualSpacing/>
              <w:jc w:val="both"/>
            </w:pPr>
            <w:r w:rsidRPr="0015797C">
              <w:t>Pojazd winien posiadać komplet dokumentów niezbędnych do rejestracji pojazdu;</w:t>
            </w:r>
          </w:p>
          <w:p w14:paraId="27C3140F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369"/>
              <w:contextualSpacing/>
              <w:jc w:val="both"/>
            </w:pPr>
          </w:p>
        </w:tc>
        <w:tc>
          <w:tcPr>
            <w:tcW w:w="4478" w:type="dxa"/>
            <w:shd w:val="clear" w:color="auto" w:fill="auto"/>
          </w:tcPr>
          <w:p w14:paraId="01E55367" w14:textId="77777777" w:rsidR="001B716E" w:rsidRPr="0015797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432" w:hanging="432"/>
              <w:contextualSpacing/>
            </w:pPr>
            <w:r w:rsidRPr="0015797C">
              <w:sym w:font="Wingdings" w:char="F0A8"/>
            </w:r>
            <w:r w:rsidRPr="0015797C">
              <w:t xml:space="preserve"> Pojazd posiada komplet dokumentów niezbędnych do rejestracji pojazdu;</w:t>
            </w:r>
          </w:p>
          <w:p w14:paraId="55BD42A0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14:paraId="58B1D46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1B716E" w:rsidRPr="00BA6D6F" w14:paraId="0D50328C" w14:textId="77777777" w:rsidTr="00E81D83">
        <w:trPr>
          <w:trHeight w:val="252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14:paraId="4BE1A9B3" w14:textId="77777777" w:rsidR="001B716E" w:rsidRPr="00BA6D6F" w:rsidRDefault="001B716E" w:rsidP="00E81D83">
            <w:pPr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86" w:type="dxa"/>
            <w:shd w:val="clear" w:color="auto" w:fill="auto"/>
          </w:tcPr>
          <w:p w14:paraId="2B38274C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t>Przekazanie pojazdu:</w:t>
            </w:r>
          </w:p>
          <w:p w14:paraId="24485E56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  <w:rPr>
                <w:color w:val="231F20"/>
              </w:rPr>
            </w:pPr>
            <w:r w:rsidRPr="00791A2C">
              <w:rPr>
                <w:color w:val="231F20"/>
              </w:rPr>
              <w:t xml:space="preserve">Wykonawca zawiadomi Zamawiającego pisemnie lub w formie wiadomości elektronicznej (e-mail), z co najmniej 7 - dniowym wyprzedzeniem o dacie możliwości odbioru pojazdu. </w:t>
            </w:r>
          </w:p>
          <w:p w14:paraId="0757C6E9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791A2C">
              <w:rPr>
                <w:color w:val="231F20"/>
              </w:rPr>
              <w:t xml:space="preserve">Odległość miejsca odbioru samochodu od siedziby Zamawiającego musi znajdować się na terenie RP i nie może być większa niż 100 km. </w:t>
            </w:r>
          </w:p>
          <w:p w14:paraId="4D769EED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</w:p>
          <w:p w14:paraId="5ABBD279" w14:textId="77777777" w:rsidR="001B716E" w:rsidRPr="0015797C" w:rsidRDefault="001B716E" w:rsidP="00E81D83">
            <w:pPr>
              <w:spacing w:line="276" w:lineRule="auto"/>
              <w:ind w:left="85"/>
              <w:rPr>
                <w:rFonts w:ascii="Times New Roman" w:hAnsi="Times New Roman"/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14:paraId="728646C4" w14:textId="77777777" w:rsidR="001B716E" w:rsidRPr="00791A2C" w:rsidRDefault="001B716E" w:rsidP="00E81D83">
            <w:pPr>
              <w:shd w:val="clear" w:color="auto" w:fill="FFFFFF"/>
              <w:spacing w:line="276" w:lineRule="auto"/>
              <w:ind w:left="268" w:right="29" w:hanging="268"/>
              <w:jc w:val="left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sz w:val="24"/>
              </w:rPr>
              <w:sym w:font="Wingdings" w:char="F0A8"/>
            </w:r>
            <w:r w:rsidRPr="00791A2C">
              <w:rPr>
                <w:rFonts w:ascii="Times New Roman" w:hAnsi="Times New Roman"/>
                <w:sz w:val="24"/>
              </w:rPr>
              <w:t xml:space="preserve">  </w:t>
            </w:r>
            <w:r w:rsidRPr="00791A2C">
              <w:rPr>
                <w:rFonts w:ascii="Times New Roman" w:hAnsi="Times New Roman"/>
                <w:color w:val="231F20"/>
                <w:sz w:val="24"/>
              </w:rPr>
              <w:t xml:space="preserve">zawiadomię Zamawiającego pisemnie lub w formie wiadomości elektronicznej (e-mail), z co najmniej 7 - dniowym wyprzedzeniem o dacie możliwości odbioru pojazdu. </w:t>
            </w:r>
          </w:p>
          <w:p w14:paraId="2455D31A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  <w:jc w:val="both"/>
            </w:pPr>
            <w:r w:rsidRPr="00791A2C">
              <w:sym w:font="Wingdings" w:char="F0A8"/>
            </w:r>
            <w:r w:rsidRPr="00791A2C">
              <w:t xml:space="preserve"> o</w:t>
            </w:r>
            <w:r w:rsidRPr="00791A2C">
              <w:rPr>
                <w:color w:val="231F20"/>
              </w:rPr>
              <w:t xml:space="preserve">dległość miejsca odbioru samochodu od siedziby Zamawiającego znajduje się na terenie RP i nie jest większa niż 100 km. </w:t>
            </w:r>
          </w:p>
          <w:p w14:paraId="0B9056B4" w14:textId="77777777" w:rsidR="001B716E" w:rsidRPr="00791A2C" w:rsidRDefault="001B716E" w:rsidP="00E81D83">
            <w:pPr>
              <w:pStyle w:val="Akapitzlist"/>
              <w:widowControl w:val="0"/>
              <w:suppressAutoHyphens/>
              <w:spacing w:before="0" w:beforeAutospacing="0" w:after="0" w:afterAutospacing="0" w:line="276" w:lineRule="auto"/>
              <w:ind w:left="268" w:hanging="268"/>
            </w:pPr>
          </w:p>
          <w:p w14:paraId="3B5AEB17" w14:textId="77777777" w:rsidR="001B716E" w:rsidRPr="0015797C" w:rsidRDefault="001B716E" w:rsidP="00E81D83">
            <w:pPr>
              <w:shd w:val="clear" w:color="auto" w:fill="FFFFFF"/>
              <w:spacing w:line="276" w:lineRule="auto"/>
              <w:ind w:left="432" w:right="29" w:hanging="432"/>
              <w:jc w:val="left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3654" w:type="dxa"/>
            <w:gridSpan w:val="2"/>
          </w:tcPr>
          <w:p w14:paraId="29F9B7EF" w14:textId="77777777" w:rsidR="001B716E" w:rsidRPr="00791A2C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color w:val="231F20"/>
                <w:sz w:val="24"/>
              </w:rPr>
            </w:pPr>
            <w:r w:rsidRPr="00791A2C">
              <w:rPr>
                <w:rFonts w:ascii="Times New Roman" w:hAnsi="Times New Roman"/>
                <w:color w:val="231F20"/>
                <w:sz w:val="24"/>
              </w:rPr>
              <w:t>Odległość miejsca odbioru samochodu od siedziby Zamawiającego wynosi …. km</w:t>
            </w:r>
          </w:p>
          <w:p w14:paraId="6C1218D9" w14:textId="77777777" w:rsidR="001B716E" w:rsidRPr="00BA6D6F" w:rsidRDefault="001B716E" w:rsidP="00E81D83">
            <w:pPr>
              <w:shd w:val="clear" w:color="auto" w:fill="FFFFFF"/>
              <w:spacing w:line="276" w:lineRule="auto"/>
              <w:ind w:right="29"/>
              <w:rPr>
                <w:rFonts w:ascii="Times New Roman" w:hAnsi="Times New Roman"/>
                <w:spacing w:val="-2"/>
                <w:sz w:val="24"/>
              </w:rPr>
            </w:pPr>
            <w:r w:rsidRPr="00791A2C">
              <w:rPr>
                <w:rFonts w:ascii="Times New Roman" w:hAnsi="Times New Roman"/>
                <w:spacing w:val="-2"/>
                <w:sz w:val="24"/>
              </w:rPr>
              <w:t>(adres miejsca odbioru: ………..)</w:t>
            </w:r>
          </w:p>
        </w:tc>
      </w:tr>
    </w:tbl>
    <w:p w14:paraId="58AFE61F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</w:p>
    <w:p w14:paraId="6F1C151E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 xml:space="preserve">WSZYSTKIE WIERSZE MUSZĄ BYĆ WYPEŁNIONE PRZEZ WYKONAWCĘ </w:t>
      </w:r>
    </w:p>
    <w:p w14:paraId="23630248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</w:p>
    <w:p w14:paraId="285B4AAA" w14:textId="77777777" w:rsidR="001B716E" w:rsidRPr="00BA6D6F" w:rsidRDefault="001B716E" w:rsidP="001B716E">
      <w:pPr>
        <w:spacing w:line="276" w:lineRule="auto"/>
        <w:ind w:right="-32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t>W przypadku zaoferowania sprzętu równoważnego do opisanego, Wykonawca ma obowiązek wykazać, że oferowany pojazd lub element wyposażenia posiada parametry co najmniej równoważne z wymaganymi.</w:t>
      </w:r>
    </w:p>
    <w:p w14:paraId="514C32AD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r w:rsidRPr="00BA6D6F">
        <w:rPr>
          <w:rFonts w:ascii="Times New Roman" w:hAnsi="Times New Roman"/>
          <w:b/>
          <w:sz w:val="24"/>
        </w:rPr>
        <w:lastRenderedPageBreak/>
        <w:t xml:space="preserve">UWAGA !             </w:t>
      </w:r>
    </w:p>
    <w:p w14:paraId="7340E54B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</w:rPr>
      </w:pPr>
      <w:bookmarkStart w:id="0" w:name="_Hlk130365767"/>
      <w:r>
        <w:rPr>
          <w:rFonts w:ascii="Times New Roman" w:hAnsi="Times New Roman"/>
          <w:b/>
          <w:sz w:val="24"/>
        </w:rPr>
        <w:t>Wykonawca w kolumnie 3 zaznacza wszystkie minimalne wymagania określone przez Zamawiającego.</w:t>
      </w:r>
      <w:r w:rsidRPr="00BA6D6F">
        <w:rPr>
          <w:rFonts w:ascii="Times New Roman" w:hAnsi="Times New Roman"/>
          <w:b/>
          <w:sz w:val="24"/>
        </w:rPr>
        <w:t xml:space="preserve">  </w:t>
      </w:r>
    </w:p>
    <w:p w14:paraId="1BA97545" w14:textId="77777777" w:rsidR="001B716E" w:rsidRPr="00BA6D6F" w:rsidRDefault="001B716E" w:rsidP="001B716E">
      <w:pPr>
        <w:spacing w:line="276" w:lineRule="auto"/>
        <w:rPr>
          <w:rFonts w:ascii="Times New Roman" w:hAnsi="Times New Roman"/>
          <w:b/>
          <w:sz w:val="24"/>
          <w:u w:val="single"/>
        </w:rPr>
      </w:pPr>
      <w:r w:rsidRPr="00BA6D6F">
        <w:rPr>
          <w:rFonts w:ascii="Times New Roman" w:hAnsi="Times New Roman"/>
          <w:b/>
          <w:sz w:val="24"/>
          <w:u w:val="single"/>
        </w:rPr>
        <w:t xml:space="preserve">Wykonawca w kolumnie </w:t>
      </w:r>
      <w:r>
        <w:rPr>
          <w:rFonts w:ascii="Times New Roman" w:hAnsi="Times New Roman"/>
          <w:b/>
          <w:sz w:val="24"/>
          <w:u w:val="single"/>
        </w:rPr>
        <w:t>4</w:t>
      </w:r>
      <w:r w:rsidRPr="00BA6D6F">
        <w:rPr>
          <w:rFonts w:ascii="Times New Roman" w:hAnsi="Times New Roman"/>
          <w:b/>
          <w:sz w:val="24"/>
          <w:u w:val="single"/>
        </w:rPr>
        <w:t xml:space="preserve"> wpisuje wszystkie </w:t>
      </w:r>
      <w:r>
        <w:rPr>
          <w:rFonts w:ascii="Times New Roman" w:hAnsi="Times New Roman"/>
          <w:b/>
          <w:sz w:val="24"/>
          <w:u w:val="single"/>
        </w:rPr>
        <w:t xml:space="preserve">wskazane </w:t>
      </w:r>
      <w:r w:rsidRPr="00BA6D6F">
        <w:rPr>
          <w:rFonts w:ascii="Times New Roman" w:hAnsi="Times New Roman"/>
          <w:b/>
          <w:sz w:val="24"/>
          <w:u w:val="single"/>
        </w:rPr>
        <w:t xml:space="preserve">parametry i </w:t>
      </w:r>
      <w:r>
        <w:rPr>
          <w:rFonts w:ascii="Times New Roman" w:hAnsi="Times New Roman"/>
          <w:b/>
          <w:sz w:val="24"/>
          <w:u w:val="single"/>
        </w:rPr>
        <w:t xml:space="preserve">ewentualnie </w:t>
      </w:r>
      <w:r w:rsidRPr="00BA6D6F">
        <w:rPr>
          <w:rFonts w:ascii="Times New Roman" w:hAnsi="Times New Roman"/>
          <w:b/>
          <w:sz w:val="24"/>
          <w:u w:val="single"/>
        </w:rPr>
        <w:t xml:space="preserve">szczegółowy opis oferowanego sprzętu i wyposażenia </w:t>
      </w:r>
    </w:p>
    <w:bookmarkEnd w:id="0"/>
    <w:p w14:paraId="4F0497D4" w14:textId="77777777" w:rsidR="001B716E" w:rsidRPr="00BA6D6F" w:rsidRDefault="001B716E" w:rsidP="001B716E">
      <w:pPr>
        <w:rPr>
          <w:rFonts w:ascii="Times New Roman" w:hAnsi="Times New Roman"/>
          <w:b/>
        </w:rPr>
      </w:pPr>
    </w:p>
    <w:p w14:paraId="7E418FF4" w14:textId="77777777" w:rsidR="001B716E" w:rsidRPr="00BA6D6F" w:rsidRDefault="001B716E" w:rsidP="001B716E">
      <w:pPr>
        <w:rPr>
          <w:rFonts w:ascii="Times New Roman" w:hAnsi="Times New Roman"/>
          <w:sz w:val="18"/>
          <w:szCs w:val="18"/>
        </w:rPr>
      </w:pPr>
      <w:r w:rsidRPr="00BA6D6F">
        <w:rPr>
          <w:rFonts w:ascii="Times New Roman" w:hAnsi="Times New Roman"/>
          <w:sz w:val="18"/>
          <w:szCs w:val="18"/>
        </w:rPr>
        <w:t>…………………………………………….</w:t>
      </w:r>
    </w:p>
    <w:p w14:paraId="343C9215" w14:textId="77777777" w:rsidR="001B716E" w:rsidRPr="00BA6D6F" w:rsidRDefault="001B716E" w:rsidP="001B716E">
      <w:pPr>
        <w:rPr>
          <w:rFonts w:ascii="Times New Roman" w:hAnsi="Times New Roman"/>
          <w:i/>
          <w:iCs/>
          <w:sz w:val="18"/>
          <w:szCs w:val="18"/>
        </w:rPr>
      </w:pPr>
      <w:r w:rsidRPr="00BA6D6F">
        <w:rPr>
          <w:rFonts w:ascii="Times New Roman" w:hAnsi="Times New Roman"/>
          <w:i/>
          <w:iCs/>
          <w:sz w:val="18"/>
          <w:szCs w:val="18"/>
        </w:rPr>
        <w:t xml:space="preserve">                     miejscowość, data/</w:t>
      </w:r>
    </w:p>
    <w:p w14:paraId="12BCEEA6" w14:textId="77777777" w:rsidR="001B716E" w:rsidRPr="00BA6D6F" w:rsidRDefault="001B716E" w:rsidP="001B716E">
      <w:pPr>
        <w:rPr>
          <w:rFonts w:ascii="Times New Roman" w:hAnsi="Times New Roman"/>
          <w:sz w:val="18"/>
        </w:rPr>
      </w:pPr>
    </w:p>
    <w:p w14:paraId="079A0DE0" w14:textId="77777777" w:rsidR="001B716E" w:rsidRDefault="001B716E" w:rsidP="001B716E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........................................................                                                                                      </w:t>
      </w:r>
    </w:p>
    <w:p w14:paraId="751C0090" w14:textId="3C130126" w:rsidR="001B716E" w:rsidRPr="00BA6D6F" w:rsidRDefault="001B716E" w:rsidP="001B716E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        </w:t>
      </w:r>
      <w:r w:rsidRPr="00BA6D6F">
        <w:rPr>
          <w:i/>
          <w:iCs/>
          <w:sz w:val="18"/>
          <w:szCs w:val="18"/>
        </w:rPr>
        <w:t>P</w:t>
      </w:r>
      <w:r w:rsidRPr="00BA6D6F">
        <w:rPr>
          <w:i/>
          <w:iCs/>
          <w:sz w:val="18"/>
          <w:szCs w:val="18"/>
          <w:lang w:eastAsia="zh-CN"/>
        </w:rPr>
        <w:t>odp</w:t>
      </w:r>
      <w:r w:rsidRPr="00BA6D6F">
        <w:rPr>
          <w:i/>
          <w:sz w:val="18"/>
          <w:szCs w:val="18"/>
          <w:lang w:eastAsia="zh-CN"/>
        </w:rPr>
        <w:t>isy osób uprawnionych do reprezentowania Wykonawcy – zgodnie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p w14:paraId="680F727B" w14:textId="77777777" w:rsidR="00853EC3" w:rsidRDefault="00853EC3"/>
    <w:sectPr w:rsidR="00853EC3" w:rsidSect="001B7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FA29" w14:textId="77777777" w:rsidR="001B716E" w:rsidRDefault="001B716E" w:rsidP="001B716E">
      <w:pPr>
        <w:spacing w:line="240" w:lineRule="auto"/>
      </w:pPr>
      <w:r>
        <w:separator/>
      </w:r>
    </w:p>
  </w:endnote>
  <w:endnote w:type="continuationSeparator" w:id="0">
    <w:p w14:paraId="6EC96585" w14:textId="77777777" w:rsidR="001B716E" w:rsidRDefault="001B716E" w:rsidP="001B7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7018" w14:textId="77777777" w:rsidR="001B716E" w:rsidRDefault="001B71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1B3C" w14:textId="77777777" w:rsidR="001B716E" w:rsidRDefault="001B71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28E" w14:textId="77777777" w:rsidR="001B716E" w:rsidRDefault="001B7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E3CA" w14:textId="77777777" w:rsidR="001B716E" w:rsidRDefault="001B716E" w:rsidP="001B716E">
      <w:pPr>
        <w:spacing w:line="240" w:lineRule="auto"/>
      </w:pPr>
      <w:r>
        <w:separator/>
      </w:r>
    </w:p>
  </w:footnote>
  <w:footnote w:type="continuationSeparator" w:id="0">
    <w:p w14:paraId="3A8C87C9" w14:textId="77777777" w:rsidR="001B716E" w:rsidRDefault="001B716E" w:rsidP="001B71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11EF" w14:textId="77777777" w:rsidR="001B716E" w:rsidRDefault="001B7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BC52" w14:textId="77777777" w:rsidR="001B716E" w:rsidRDefault="001B716E" w:rsidP="001B716E">
    <w:pPr>
      <w:pStyle w:val="Nagwek"/>
      <w:jc w:val="right"/>
      <w:rPr>
        <w:rFonts w:ascii="Times New Roman" w:hAnsi="Times New Roman"/>
        <w:bCs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1a do Formularza ofertowego - 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Specyfikacja </w:t>
    </w:r>
    <w:r>
      <w:rPr>
        <w:rFonts w:ascii="Times New Roman" w:hAnsi="Times New Roman"/>
        <w:bCs/>
        <w:i/>
        <w:iCs/>
        <w:sz w:val="18"/>
        <w:szCs w:val="18"/>
      </w:rPr>
      <w:t>samochodu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oferowan</w:t>
    </w:r>
    <w:r>
      <w:rPr>
        <w:rFonts w:ascii="Times New Roman" w:hAnsi="Times New Roman"/>
        <w:bCs/>
        <w:i/>
        <w:iCs/>
        <w:sz w:val="18"/>
        <w:szCs w:val="18"/>
      </w:rPr>
      <w:t>ego</w:t>
    </w:r>
    <w:r w:rsidRPr="000A2C63">
      <w:rPr>
        <w:rFonts w:ascii="Times New Roman" w:hAnsi="Times New Roman"/>
        <w:bCs/>
        <w:i/>
        <w:iCs/>
        <w:sz w:val="18"/>
        <w:szCs w:val="18"/>
      </w:rPr>
      <w:t xml:space="preserve"> przez Wykonawcę</w:t>
    </w:r>
  </w:p>
  <w:p w14:paraId="1D3F94B8" w14:textId="77777777" w:rsidR="001B716E" w:rsidRPr="000A2C63" w:rsidRDefault="001B716E" w:rsidP="001B716E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rPr>
        <w:rFonts w:ascii="Times New Roman" w:hAnsi="Times New Roman"/>
        <w:bCs/>
        <w:i/>
        <w:iCs/>
        <w:sz w:val="18"/>
        <w:szCs w:val="18"/>
      </w:rPr>
      <w:t>CZĘŚĆ 5</w:t>
    </w:r>
  </w:p>
  <w:p w14:paraId="58A18798" w14:textId="77777777" w:rsidR="001B716E" w:rsidRDefault="001B7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7400A" w14:textId="77777777" w:rsidR="001B716E" w:rsidRDefault="001B7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E612B"/>
    <w:multiLevelType w:val="hybridMultilevel"/>
    <w:tmpl w:val="940C2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FA2"/>
    <w:multiLevelType w:val="multilevel"/>
    <w:tmpl w:val="F006B4BC"/>
    <w:styleLink w:val="StylKonspektynumerowan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144288"/>
    <w:multiLevelType w:val="multilevel"/>
    <w:tmpl w:val="AD0EA286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firstLine="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FD27F29"/>
    <w:multiLevelType w:val="multilevel"/>
    <w:tmpl w:val="1E0E75BC"/>
    <w:styleLink w:val="StylNumerowani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/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6E"/>
    <w:rsid w:val="001B716E"/>
    <w:rsid w:val="0085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46B"/>
  <w15:chartTrackingRefBased/>
  <w15:docId w15:val="{09858990-8BCB-4FB2-B4C0-2C8B1D5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1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16E"/>
    <w:pPr>
      <w:keepNext/>
      <w:numPr>
        <w:numId w:val="1"/>
      </w:numPr>
      <w:spacing w:before="240" w:after="60"/>
      <w:outlineLvl w:val="0"/>
    </w:pPr>
    <w:rPr>
      <w:rFonts w:ascii="Times New Roman" w:hAnsi="Times New Roman" w:cs="Arial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1B716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1B716E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B716E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B71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716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1B716E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1B716E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gwek9">
    <w:name w:val="heading 9"/>
    <w:basedOn w:val="Normalny"/>
    <w:next w:val="Normalny"/>
    <w:link w:val="Nagwek9Znak"/>
    <w:qFormat/>
    <w:rsid w:val="001B716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16E"/>
    <w:rPr>
      <w:rFonts w:ascii="Times New Roman" w:eastAsia="Times New Roman" w:hAnsi="Times New Roman" w:cs="Arial"/>
      <w:b/>
      <w:bCs/>
      <w:cap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1B716E"/>
    <w:rPr>
      <w:rFonts w:ascii="Arial" w:eastAsia="Times New Roman" w:hAnsi="Arial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B716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1B716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B71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B716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B71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B716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B716E"/>
    <w:rPr>
      <w:rFonts w:ascii="Arial" w:eastAsia="Times New Roman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1B716E"/>
    <w:rPr>
      <w:szCs w:val="22"/>
    </w:rPr>
  </w:style>
  <w:style w:type="paragraph" w:styleId="Spistreci2">
    <w:name w:val="toc 2"/>
    <w:basedOn w:val="Normalny"/>
    <w:next w:val="Normalny"/>
    <w:autoRedefine/>
    <w:uiPriority w:val="39"/>
    <w:rsid w:val="001B716E"/>
    <w:pPr>
      <w:ind w:left="220"/>
    </w:pPr>
  </w:style>
  <w:style w:type="character" w:styleId="Hipercze">
    <w:name w:val="Hyperlink"/>
    <w:uiPriority w:val="99"/>
    <w:rsid w:val="001B716E"/>
    <w:rPr>
      <w:color w:val="0000FF"/>
      <w:u w:val="single"/>
    </w:rPr>
  </w:style>
  <w:style w:type="paragraph" w:customStyle="1" w:styleId="Spis-nagwek">
    <w:name w:val="Spis - nagłówek"/>
    <w:basedOn w:val="Normalny"/>
    <w:rsid w:val="001B716E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rsid w:val="001B716E"/>
    <w:pPr>
      <w:tabs>
        <w:tab w:val="center" w:pos="4536"/>
        <w:tab w:val="right" w:pos="9072"/>
      </w:tabs>
      <w:jc w:val="center"/>
    </w:pPr>
    <w:rPr>
      <w:i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1B716E"/>
    <w:rPr>
      <w:rFonts w:ascii="Arial" w:eastAsia="Times New Roman" w:hAnsi="Arial" w:cs="Times New Roman"/>
      <w:i/>
      <w:sz w:val="18"/>
      <w:szCs w:val="24"/>
      <w:lang w:eastAsia="pl-PL"/>
    </w:rPr>
  </w:style>
  <w:style w:type="character" w:styleId="Numerstrony">
    <w:name w:val="page number"/>
    <w:basedOn w:val="Domylnaczcionkaakapitu"/>
    <w:rsid w:val="001B716E"/>
  </w:style>
  <w:style w:type="paragraph" w:styleId="Nagwek">
    <w:name w:val="header"/>
    <w:basedOn w:val="Normalny"/>
    <w:link w:val="NagwekZnak"/>
    <w:rsid w:val="001B71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16E"/>
    <w:rPr>
      <w:rFonts w:ascii="Arial" w:eastAsia="Times New Roman" w:hAnsi="Arial" w:cs="Times New Roman"/>
      <w:szCs w:val="24"/>
      <w:lang w:eastAsia="pl-PL"/>
    </w:rPr>
  </w:style>
  <w:style w:type="numbering" w:customStyle="1" w:styleId="StylKonspektynumerowane">
    <w:name w:val="Styl Konspekty numerowane"/>
    <w:basedOn w:val="Bezlisty"/>
    <w:rsid w:val="001B716E"/>
    <w:pPr>
      <w:numPr>
        <w:numId w:val="2"/>
      </w:numPr>
    </w:pPr>
  </w:style>
  <w:style w:type="paragraph" w:customStyle="1" w:styleId="Podpispola">
    <w:name w:val="Podpis pola"/>
    <w:rsid w:val="001B71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table" w:styleId="Tabela-Siatka">
    <w:name w:val="Table Grid"/>
    <w:basedOn w:val="Standardowy"/>
    <w:rsid w:val="001B716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Dotabel">
    <w:name w:val="Do tabel"/>
    <w:rsid w:val="001B716E"/>
    <w:pPr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eastAsia="pl-PL"/>
    </w:rPr>
  </w:style>
  <w:style w:type="paragraph" w:customStyle="1" w:styleId="Formularzeizaczniki">
    <w:name w:val="Formularze i załączniki"/>
    <w:rsid w:val="001B716E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numbering" w:customStyle="1" w:styleId="StylNumerowanie">
    <w:name w:val="Styl Numerowanie"/>
    <w:basedOn w:val="Bezlisty"/>
    <w:rsid w:val="001B716E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rsid w:val="001B71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16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B71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6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B716E"/>
    <w:rPr>
      <w:vertAlign w:val="superscript"/>
    </w:rPr>
  </w:style>
  <w:style w:type="paragraph" w:styleId="Mapadokumentu">
    <w:name w:val="Document Map"/>
    <w:basedOn w:val="Normalny"/>
    <w:link w:val="MapadokumentuZnak"/>
    <w:semiHidden/>
    <w:rsid w:val="001B716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B716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uiPriority w:val="99"/>
    <w:rsid w:val="001B7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71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716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7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B716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B7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object">
    <w:name w:val="object"/>
    <w:rsid w:val="001B716E"/>
  </w:style>
  <w:style w:type="paragraph" w:customStyle="1" w:styleId="akapitzlist2">
    <w:name w:val="akapitzlist2"/>
    <w:basedOn w:val="Normalny"/>
    <w:rsid w:val="001B716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agwek20">
    <w:name w:val="Nagłówek #2_"/>
    <w:link w:val="Nagwek21"/>
    <w:rsid w:val="001B716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0">
    <w:name w:val="Tekst treści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115ptKursywaOdstpy1pt">
    <w:name w:val="Tekst treści + 11;5 pt;Kursywa;Odstępy 1 pt"/>
    <w:rsid w:val="001B71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rsid w:val="001B716E"/>
    <w:pPr>
      <w:widowControl w:val="0"/>
      <w:shd w:val="clear" w:color="auto" w:fill="FFFFFF"/>
      <w:spacing w:before="660" w:line="252" w:lineRule="exact"/>
      <w:outlineLvl w:val="1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TeksttreciOdstpy1pt">
    <w:name w:val="Tekst treści + Odstępy 1 pt"/>
    <w:rsid w:val="001B716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Pogrubienie">
    <w:name w:val="Tekst treści + Pogrubienie"/>
    <w:rsid w:val="001B716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7ptBezpogrubieniaKursywa">
    <w:name w:val="Nagłówek #2 + 7 pt;Bez pogrubienia;Kursywa"/>
    <w:rsid w:val="001B716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character" w:customStyle="1" w:styleId="TeksttreciKursywaOdstpy1pt">
    <w:name w:val="Tekst treści + Kursywa;Odstępy 1 pt"/>
    <w:rsid w:val="001B716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WW8Num17z0">
    <w:name w:val="WW8Num17z0"/>
    <w:rsid w:val="001B716E"/>
    <w:rPr>
      <w:rFonts w:ascii="Times New Roman" w:hAnsi="Times New Roman"/>
    </w:rPr>
  </w:style>
  <w:style w:type="character" w:customStyle="1" w:styleId="WW8Num19z0">
    <w:name w:val="WW8Num19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WW8Num20z0">
    <w:name w:val="WW8Num20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  <w:rsid w:val="001B716E"/>
  </w:style>
  <w:style w:type="character" w:customStyle="1" w:styleId="WW-Absatz-Standardschriftart">
    <w:name w:val="WW-Absatz-Standardschriftart"/>
    <w:rsid w:val="001B716E"/>
  </w:style>
  <w:style w:type="character" w:customStyle="1" w:styleId="WW-Absatz-Standardschriftart1">
    <w:name w:val="WW-Absatz-Standardschriftart1"/>
    <w:rsid w:val="001B716E"/>
  </w:style>
  <w:style w:type="character" w:customStyle="1" w:styleId="WW8Num20z1">
    <w:name w:val="WW8Num20z1"/>
    <w:rsid w:val="001B716E"/>
    <w:rPr>
      <w:rFonts w:ascii="OpenSymbol" w:hAnsi="OpenSymbol" w:cs="OpenSymbol"/>
    </w:rPr>
  </w:style>
  <w:style w:type="character" w:customStyle="1" w:styleId="WW8Num21z0">
    <w:name w:val="WW8Num21z0"/>
    <w:rsid w:val="001B716E"/>
    <w:rPr>
      <w:rFonts w:ascii="Symbol" w:hAnsi="Symbol" w:cs="OpenSymbol"/>
    </w:rPr>
  </w:style>
  <w:style w:type="character" w:customStyle="1" w:styleId="WW-Absatz-Standardschriftart11">
    <w:name w:val="WW-Absatz-Standardschriftart11"/>
    <w:rsid w:val="001B716E"/>
  </w:style>
  <w:style w:type="character" w:customStyle="1" w:styleId="WW-Absatz-Standardschriftart111">
    <w:name w:val="WW-Absatz-Standardschriftart111"/>
    <w:rsid w:val="001B716E"/>
  </w:style>
  <w:style w:type="character" w:customStyle="1" w:styleId="WW-Absatz-Standardschriftart1111">
    <w:name w:val="WW-Absatz-Standardschriftart1111"/>
    <w:rsid w:val="001B716E"/>
  </w:style>
  <w:style w:type="character" w:customStyle="1" w:styleId="WW-Absatz-Standardschriftart11111">
    <w:name w:val="WW-Absatz-Standardschriftart11111"/>
    <w:rsid w:val="001B716E"/>
  </w:style>
  <w:style w:type="character" w:customStyle="1" w:styleId="WW-Absatz-Standardschriftart111111">
    <w:name w:val="WW-Absatz-Standardschriftart111111"/>
    <w:rsid w:val="001B716E"/>
  </w:style>
  <w:style w:type="character" w:customStyle="1" w:styleId="WW-Absatz-Standardschriftart1111111">
    <w:name w:val="WW-Absatz-Standardschriftart1111111"/>
    <w:rsid w:val="001B716E"/>
  </w:style>
  <w:style w:type="character" w:customStyle="1" w:styleId="WW-Absatz-Standardschriftart11111111">
    <w:name w:val="WW-Absatz-Standardschriftart11111111"/>
    <w:rsid w:val="001B716E"/>
  </w:style>
  <w:style w:type="character" w:customStyle="1" w:styleId="WW-Absatz-Standardschriftart111111111">
    <w:name w:val="WW-Absatz-Standardschriftart111111111"/>
    <w:rsid w:val="001B716E"/>
  </w:style>
  <w:style w:type="character" w:customStyle="1" w:styleId="WW-Absatz-Standardschriftart1111111111">
    <w:name w:val="WW-Absatz-Standardschriftart1111111111"/>
    <w:rsid w:val="001B716E"/>
  </w:style>
  <w:style w:type="character" w:customStyle="1" w:styleId="WW-Absatz-Standardschriftart11111111111">
    <w:name w:val="WW-Absatz-Standardschriftart11111111111"/>
    <w:rsid w:val="001B716E"/>
  </w:style>
  <w:style w:type="character" w:customStyle="1" w:styleId="WW8Num9z0">
    <w:name w:val="WW8Num9z0"/>
    <w:rsid w:val="001B716E"/>
    <w:rPr>
      <w:b w:val="0"/>
    </w:rPr>
  </w:style>
  <w:style w:type="character" w:customStyle="1" w:styleId="WW8Num18z0">
    <w:name w:val="WW8Num18z0"/>
    <w:rsid w:val="001B716E"/>
    <w:rPr>
      <w:rFonts w:ascii="Times New Roman" w:hAnsi="Times New Roman"/>
    </w:rPr>
  </w:style>
  <w:style w:type="character" w:customStyle="1" w:styleId="WW-Absatz-Standardschriftart111111111111">
    <w:name w:val="WW-Absatz-Standardschriftart111111111111"/>
    <w:rsid w:val="001B716E"/>
  </w:style>
  <w:style w:type="character" w:customStyle="1" w:styleId="WW8Num10z0">
    <w:name w:val="WW8Num10z0"/>
    <w:rsid w:val="001B716E"/>
    <w:rPr>
      <w:b w:val="0"/>
    </w:rPr>
  </w:style>
  <w:style w:type="character" w:customStyle="1" w:styleId="WW8Num16z0">
    <w:name w:val="WW8Num16z0"/>
    <w:rsid w:val="001B716E"/>
    <w:rPr>
      <w:rFonts w:ascii="Wingdings" w:hAnsi="Wingdings"/>
    </w:rPr>
  </w:style>
  <w:style w:type="character" w:customStyle="1" w:styleId="WW8Num22z0">
    <w:name w:val="WW8Num22z0"/>
    <w:rsid w:val="001B716E"/>
    <w:rPr>
      <w:b w:val="0"/>
      <w:i w:val="0"/>
      <w:sz w:val="28"/>
    </w:rPr>
  </w:style>
  <w:style w:type="character" w:customStyle="1" w:styleId="WW8Num24z0">
    <w:name w:val="WW8Num24z0"/>
    <w:rsid w:val="001B716E"/>
    <w:rPr>
      <w:rFonts w:ascii="Arial" w:eastAsia="Times New Roman" w:hAnsi="Arial" w:cs="Arial"/>
    </w:rPr>
  </w:style>
  <w:style w:type="character" w:customStyle="1" w:styleId="WW8Num27z0">
    <w:name w:val="WW8Num27z0"/>
    <w:rsid w:val="001B716E"/>
    <w:rPr>
      <w:rFonts w:ascii="Times New Roman" w:hAnsi="Times New Roman"/>
      <w:b w:val="0"/>
      <w:i w:val="0"/>
      <w:sz w:val="24"/>
      <w:szCs w:val="24"/>
    </w:rPr>
  </w:style>
  <w:style w:type="character" w:customStyle="1" w:styleId="Domylnaczcionkaakapitu1">
    <w:name w:val="Domyślna czcionka akapitu1"/>
    <w:rsid w:val="001B716E"/>
  </w:style>
  <w:style w:type="character" w:customStyle="1" w:styleId="Symbolewypunktowania">
    <w:name w:val="Symbole wypunktowania"/>
    <w:rsid w:val="001B716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B716E"/>
  </w:style>
  <w:style w:type="paragraph" w:customStyle="1" w:styleId="Nagwek10">
    <w:name w:val="Nagłówek1"/>
    <w:basedOn w:val="Normalny"/>
    <w:next w:val="Tekstpodstawowy"/>
    <w:rsid w:val="001B716E"/>
    <w:pPr>
      <w:keepNext/>
      <w:suppressAutoHyphens/>
      <w:spacing w:before="240" w:after="120" w:line="240" w:lineRule="auto"/>
      <w:jc w:val="left"/>
    </w:pPr>
    <w:rPr>
      <w:rFonts w:eastAsia="Lucida Sans Unicode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1B716E"/>
    <w:pPr>
      <w:suppressAutoHyphens/>
      <w:spacing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B71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1B716E"/>
    <w:rPr>
      <w:rFonts w:cs="Tahoma"/>
    </w:rPr>
  </w:style>
  <w:style w:type="paragraph" w:customStyle="1" w:styleId="Podpis1">
    <w:name w:val="Podpis1"/>
    <w:basedOn w:val="Normalny"/>
    <w:rsid w:val="001B716E"/>
    <w:pPr>
      <w:suppressLineNumbers/>
      <w:suppressAutoHyphens/>
      <w:spacing w:before="120" w:after="120" w:line="240" w:lineRule="auto"/>
      <w:jc w:val="left"/>
    </w:pPr>
    <w:rPr>
      <w:rFonts w:ascii="Times New Roman" w:hAnsi="Times New Roman" w:cs="Tahoma"/>
      <w:i/>
      <w:iCs/>
      <w:sz w:val="24"/>
      <w:lang w:eastAsia="ar-SA"/>
    </w:rPr>
  </w:style>
  <w:style w:type="paragraph" w:customStyle="1" w:styleId="Indeks">
    <w:name w:val="Indeks"/>
    <w:basedOn w:val="Normalny"/>
    <w:rsid w:val="001B716E"/>
    <w:pPr>
      <w:suppressLineNumbers/>
      <w:suppressAutoHyphens/>
      <w:spacing w:line="240" w:lineRule="auto"/>
      <w:jc w:val="left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B716E"/>
    <w:pPr>
      <w:suppressAutoHyphens/>
      <w:spacing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B716E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71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1B716E"/>
    <w:pPr>
      <w:suppressAutoHyphens/>
      <w:spacing w:line="240" w:lineRule="auto"/>
      <w:ind w:left="283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B716E"/>
    <w:pPr>
      <w:suppressAutoHyphens/>
      <w:spacing w:line="240" w:lineRule="auto"/>
      <w:ind w:left="284"/>
    </w:pPr>
    <w:rPr>
      <w:rFonts w:ascii="Times New Roman" w:hAnsi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1B716E"/>
  </w:style>
  <w:style w:type="paragraph" w:customStyle="1" w:styleId="WW-Tekstpodstawowywcity2">
    <w:name w:val="WW-Tekst podstawowy wcięty 2"/>
    <w:basedOn w:val="Normalny"/>
    <w:rsid w:val="001B716E"/>
    <w:pPr>
      <w:suppressAutoHyphens/>
      <w:spacing w:line="240" w:lineRule="auto"/>
      <w:ind w:left="709" w:hanging="709"/>
      <w:jc w:val="left"/>
    </w:pPr>
    <w:rPr>
      <w:rFonts w:ascii="Times New Roman" w:hAnsi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B716E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B716E"/>
    <w:pPr>
      <w:spacing w:after="100" w:line="276" w:lineRule="auto"/>
      <w:ind w:left="440"/>
      <w:jc w:val="left"/>
    </w:pPr>
    <w:rPr>
      <w:rFonts w:ascii="Calibri" w:hAnsi="Calibri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1B716E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1B716E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1B716E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1B716E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1B716E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1B716E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character" w:styleId="Nierozpoznanawzmianka">
    <w:name w:val="Unresolved Mention"/>
    <w:uiPriority w:val="99"/>
    <w:semiHidden/>
    <w:unhideWhenUsed/>
    <w:rsid w:val="001B716E"/>
    <w:rPr>
      <w:color w:val="808080"/>
      <w:shd w:val="clear" w:color="auto" w:fill="E6E6E6"/>
    </w:rPr>
  </w:style>
  <w:style w:type="paragraph" w:customStyle="1" w:styleId="Default">
    <w:name w:val="Default"/>
    <w:basedOn w:val="Normalny"/>
    <w:rsid w:val="001B716E"/>
    <w:pPr>
      <w:suppressAutoHyphens/>
      <w:autoSpaceDE w:val="0"/>
      <w:spacing w:line="200" w:lineRule="atLeast"/>
      <w:jc w:val="left"/>
    </w:pPr>
    <w:rPr>
      <w:rFonts w:ascii="Calibri" w:eastAsia="Calibri" w:hAnsi="Calibri" w:cs="Calibri"/>
      <w:color w:val="000000"/>
      <w:sz w:val="24"/>
      <w:lang w:eastAsia="hi-IN" w:bidi="hi-IN"/>
    </w:rPr>
  </w:style>
  <w:style w:type="character" w:styleId="Uwydatnienie">
    <w:name w:val="Emphasis"/>
    <w:uiPriority w:val="20"/>
    <w:qFormat/>
    <w:rsid w:val="001B716E"/>
    <w:rPr>
      <w:i/>
      <w:iCs/>
    </w:rPr>
  </w:style>
  <w:style w:type="character" w:customStyle="1" w:styleId="st">
    <w:name w:val="st"/>
    <w:basedOn w:val="Domylnaczcionkaakapitu"/>
    <w:rsid w:val="001B716E"/>
  </w:style>
  <w:style w:type="paragraph" w:styleId="Tekstpodstawowy3">
    <w:name w:val="Body Text 3"/>
    <w:basedOn w:val="Normalny"/>
    <w:link w:val="Tekstpodstawowy3Znak"/>
    <w:rsid w:val="001B71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B716E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B71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16E"/>
    <w:pPr>
      <w:keepLines/>
      <w:numPr>
        <w:numId w:val="0"/>
      </w:numPr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kern w:val="0"/>
      <w:sz w:val="32"/>
    </w:rPr>
  </w:style>
  <w:style w:type="paragraph" w:styleId="Tekstprzypisudolnego">
    <w:name w:val="footnote text"/>
    <w:basedOn w:val="Normalny"/>
    <w:link w:val="TekstprzypisudolnegoZnak"/>
    <w:rsid w:val="001B716E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716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B716E"/>
    <w:rPr>
      <w:vertAlign w:val="superscript"/>
    </w:rPr>
  </w:style>
  <w:style w:type="character" w:customStyle="1" w:styleId="FontStyle16">
    <w:name w:val="Font Style16"/>
    <w:rsid w:val="001B716E"/>
    <w:rPr>
      <w:rFonts w:ascii="Arial" w:hAnsi="Arial"/>
      <w:sz w:val="16"/>
    </w:rPr>
  </w:style>
  <w:style w:type="paragraph" w:customStyle="1" w:styleId="Style7">
    <w:name w:val="Style7"/>
    <w:basedOn w:val="Normalny"/>
    <w:uiPriority w:val="99"/>
    <w:rsid w:val="001B716E"/>
    <w:pPr>
      <w:widowControl w:val="0"/>
      <w:autoSpaceDE w:val="0"/>
      <w:autoSpaceDN w:val="0"/>
      <w:spacing w:line="240" w:lineRule="auto"/>
      <w:jc w:val="left"/>
    </w:pPr>
    <w:rPr>
      <w:rFonts w:ascii="Times New Roman" w:hAnsi="Times New Roman"/>
      <w:sz w:val="24"/>
    </w:rPr>
  </w:style>
  <w:style w:type="paragraph" w:customStyle="1" w:styleId="Style8">
    <w:name w:val="Style8"/>
    <w:basedOn w:val="Normalny"/>
    <w:uiPriority w:val="99"/>
    <w:rsid w:val="001B716E"/>
    <w:pPr>
      <w:widowControl w:val="0"/>
      <w:autoSpaceDE w:val="0"/>
      <w:autoSpaceDN w:val="0"/>
      <w:spacing w:line="257" w:lineRule="exact"/>
    </w:pPr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1B716E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1B716E"/>
    <w:rPr>
      <w:rFonts w:ascii="Times New Roman" w:hAnsi="Times New Roman" w:cs="Times New Roman"/>
      <w:b/>
      <w:bCs/>
      <w:sz w:val="20"/>
      <w:szCs w:val="20"/>
    </w:rPr>
  </w:style>
  <w:style w:type="character" w:customStyle="1" w:styleId="link-ftp">
    <w:name w:val="link-ftp"/>
    <w:basedOn w:val="Domylnaczcionkaakapitu"/>
    <w:rsid w:val="001B716E"/>
  </w:style>
  <w:style w:type="paragraph" w:styleId="Poprawka">
    <w:name w:val="Revision"/>
    <w:hidden/>
    <w:uiPriority w:val="99"/>
    <w:semiHidden/>
    <w:rsid w:val="001B716E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2157</Words>
  <Characters>12942</Characters>
  <Application>Microsoft Office Word</Application>
  <DocSecurity>0</DocSecurity>
  <Lines>107</Lines>
  <Paragraphs>30</Paragraphs>
  <ScaleCrop>false</ScaleCrop>
  <Company/>
  <LinksUpToDate>false</LinksUpToDate>
  <CharactersWithSpaces>15069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2023-04-04T07:31:00Z</dcterms:created>
  <dcterms:modified xsi:type="dcterms:W3CDTF">2023-04-04T07:32:00Z</dcterms:modified>
</cp:coreProperties>
</file>